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3C2B0C" w:rsidRDefault="0077312D">
      <w:pPr>
        <w:jc w:val="center"/>
        <w:rPr>
          <w:b/>
        </w:rPr>
      </w:pPr>
      <w:r>
        <w:rPr>
          <w:b/>
        </w:rPr>
        <w:t>GIOVANNI VERGA</w:t>
      </w:r>
    </w:p>
    <w:p w14:paraId="00000002" w14:textId="77777777" w:rsidR="003C2B0C" w:rsidRDefault="003C2B0C">
      <w:pPr>
        <w:jc w:val="center"/>
        <w:rPr>
          <w:b/>
        </w:rPr>
      </w:pPr>
    </w:p>
    <w:p w14:paraId="00000003" w14:textId="267A59AB" w:rsidR="003C2B0C" w:rsidRDefault="0077312D">
      <w:pPr>
        <w:rPr>
          <w:b/>
        </w:rPr>
      </w:pPr>
      <w:r>
        <w:rPr>
          <w:b/>
        </w:rPr>
        <w:t>BIOGRAFIA</w:t>
      </w:r>
    </w:p>
    <w:p w14:paraId="3ECEB09D" w14:textId="77777777" w:rsidR="00120634" w:rsidRDefault="00120634">
      <w:pPr>
        <w:rPr>
          <w:b/>
        </w:rPr>
      </w:pPr>
    </w:p>
    <w:p w14:paraId="4EC42EA8" w14:textId="3461D150" w:rsidR="00120634" w:rsidRDefault="00120634">
      <w:pPr>
        <w:rPr>
          <w:b/>
        </w:rPr>
      </w:pPr>
      <w:r>
        <w:rPr>
          <w:b/>
        </w:rPr>
        <w:t>I PRIMI ANNI</w:t>
      </w:r>
      <w:r w:rsidR="00EE09BB">
        <w:rPr>
          <w:b/>
        </w:rPr>
        <w:t xml:space="preserve"> E LA FORMAZIONE</w:t>
      </w:r>
    </w:p>
    <w:p w14:paraId="00000005" w14:textId="792173D0" w:rsidR="003C2B0C" w:rsidRDefault="0077312D">
      <w:r>
        <w:t>Giovanni Verga nasce a Catania nel 1840</w:t>
      </w:r>
      <w:r w:rsidR="00C04412">
        <w:t xml:space="preserve"> da una famiglia di piccoli proprietari terrieri</w:t>
      </w:r>
      <w:r>
        <w:t>. Studia nella scuola di A</w:t>
      </w:r>
      <w:r w:rsidR="00120634">
        <w:t>ntonino Abate</w:t>
      </w:r>
      <w:r w:rsidR="00EE09BB">
        <w:t xml:space="preserve">, </w:t>
      </w:r>
      <w:r w:rsidR="00C04412">
        <w:t xml:space="preserve">scrittore e fervente patriota, </w:t>
      </w:r>
      <w:r w:rsidR="00EE09BB">
        <w:t xml:space="preserve">che </w:t>
      </w:r>
      <w:r>
        <w:t>gli trasmette gli ideali</w:t>
      </w:r>
      <w:r w:rsidR="00C04412">
        <w:t xml:space="preserve"> </w:t>
      </w:r>
      <w:r w:rsidR="00120634">
        <w:t>r</w:t>
      </w:r>
      <w:r>
        <w:t xml:space="preserve">epubblicani. Si iscrive poi </w:t>
      </w:r>
      <w:r w:rsidR="00EE09BB">
        <w:t xml:space="preserve">alla facoltà di </w:t>
      </w:r>
      <w:r>
        <w:t>Legge</w:t>
      </w:r>
      <w:r w:rsidR="00EE09BB">
        <w:t xml:space="preserve">, ma </w:t>
      </w:r>
      <w:r>
        <w:t xml:space="preserve">non si appassiona </w:t>
      </w:r>
      <w:r w:rsidR="00C04412">
        <w:t>al diritto</w:t>
      </w:r>
      <w:r w:rsidR="00EE09BB">
        <w:t>.</w:t>
      </w:r>
      <w:r>
        <w:t xml:space="preserve"> Successivamente, quindi, </w:t>
      </w:r>
      <w:r w:rsidR="00120634">
        <w:t xml:space="preserve">abbandona la facoltà e </w:t>
      </w:r>
      <w:r>
        <w:t xml:space="preserve">si dedica </w:t>
      </w:r>
      <w:r w:rsidR="00C04412">
        <w:t xml:space="preserve">al giornalismo politico e </w:t>
      </w:r>
      <w:r>
        <w:t xml:space="preserve">alla scrittura, </w:t>
      </w:r>
      <w:r w:rsidR="00EE09BB">
        <w:t xml:space="preserve">con </w:t>
      </w:r>
      <w:r w:rsidR="00120634">
        <w:t xml:space="preserve">romanzi di soggetto patriottico, come “I carbonari della montagna”, </w:t>
      </w:r>
      <w:r w:rsidR="00EE09BB">
        <w:t xml:space="preserve">in cui </w:t>
      </w:r>
      <w:r w:rsidR="00120634">
        <w:t>racconta la storia della carboneria siciliana</w:t>
      </w:r>
      <w:r w:rsidR="00773496">
        <w:t xml:space="preserve">, e </w:t>
      </w:r>
      <w:r>
        <w:t xml:space="preserve">composizioni </w:t>
      </w:r>
      <w:r w:rsidR="00120634">
        <w:t>di gusto tardo romantico, in quegli anni molto in voga</w:t>
      </w:r>
      <w:r w:rsidR="00773496">
        <w:t>.</w:t>
      </w:r>
      <w:r w:rsidR="00120634">
        <w:t xml:space="preserve"> </w:t>
      </w:r>
      <w:r w:rsidR="00773496">
        <w:t>I</w:t>
      </w:r>
      <w:r w:rsidR="00120634">
        <w:t>nizia a collaborare con alcune riviste, fino a fondarne una propria, a cui si dedic</w:t>
      </w:r>
      <w:r w:rsidR="00D324EE">
        <w:t xml:space="preserve">a </w:t>
      </w:r>
      <w:r w:rsidR="00120634">
        <w:t xml:space="preserve">per un breve periodo. </w:t>
      </w:r>
      <w:r>
        <w:t xml:space="preserve"> </w:t>
      </w:r>
    </w:p>
    <w:p w14:paraId="6584992A" w14:textId="77777777" w:rsidR="00120634" w:rsidRDefault="00120634"/>
    <w:p w14:paraId="00000006" w14:textId="3AE912B5" w:rsidR="003C2B0C" w:rsidRPr="00EE09BB" w:rsidRDefault="00120634">
      <w:pPr>
        <w:rPr>
          <w:b/>
          <w:bCs/>
        </w:rPr>
      </w:pPr>
      <w:r w:rsidRPr="00EE09BB">
        <w:rPr>
          <w:b/>
          <w:bCs/>
        </w:rPr>
        <w:t>IL PERIODO FIORENTINO</w:t>
      </w:r>
      <w:r w:rsidR="0077312D" w:rsidRPr="00EE09BB">
        <w:rPr>
          <w:b/>
          <w:bCs/>
        </w:rPr>
        <w:t xml:space="preserve"> </w:t>
      </w:r>
      <w:r w:rsidR="00773496">
        <w:rPr>
          <w:b/>
          <w:bCs/>
        </w:rPr>
        <w:t>(1865-1871)</w:t>
      </w:r>
    </w:p>
    <w:p w14:paraId="6224B648" w14:textId="441ADE77" w:rsidR="00EE09BB" w:rsidRDefault="0077312D">
      <w:r>
        <w:t>SI trasfer</w:t>
      </w:r>
      <w:r w:rsidR="00D324EE">
        <w:t xml:space="preserve">isce </w:t>
      </w:r>
      <w:r>
        <w:t xml:space="preserve">poi a FIRENZE, ai tempi capitale del Regno d'Italia, </w:t>
      </w:r>
      <w:r w:rsidR="00EE09BB">
        <w:t xml:space="preserve">città viva culturalmente, </w:t>
      </w:r>
      <w:r>
        <w:t xml:space="preserve">dove </w:t>
      </w:r>
      <w:r w:rsidR="00EE09BB">
        <w:t>ha modo di</w:t>
      </w:r>
      <w:r>
        <w:t xml:space="preserve"> conoscere altri intellettuali. Qui incontr</w:t>
      </w:r>
      <w:r w:rsidR="00EE09BB">
        <w:t xml:space="preserve">a </w:t>
      </w:r>
      <w:r>
        <w:t>Luigi Capuana, con il quale collabor</w:t>
      </w:r>
      <w:r w:rsidR="00D324EE">
        <w:t>a</w:t>
      </w:r>
      <w:r>
        <w:t xml:space="preserve"> alla</w:t>
      </w:r>
      <w:r w:rsidR="00EE09BB">
        <w:t xml:space="preserve"> teorizzazione di una nuova corrente letteraria</w:t>
      </w:r>
      <w:r>
        <w:t xml:space="preserve">. </w:t>
      </w:r>
      <w:r w:rsidR="00EE09BB">
        <w:t xml:space="preserve">Continua a scrivere </w:t>
      </w:r>
      <w:r w:rsidR="00773496">
        <w:t>romanzi e racconti</w:t>
      </w:r>
      <w:r>
        <w:t xml:space="preserve"> </w:t>
      </w:r>
      <w:r w:rsidR="00EE09BB">
        <w:t>di gusto t</w:t>
      </w:r>
      <w:r>
        <w:t xml:space="preserve">ardo </w:t>
      </w:r>
      <w:r w:rsidR="00EE09BB">
        <w:t>r</w:t>
      </w:r>
      <w:r>
        <w:t>omantic</w:t>
      </w:r>
      <w:r w:rsidR="00773496">
        <w:t>o,</w:t>
      </w:r>
      <w:r>
        <w:t xml:space="preserve"> </w:t>
      </w:r>
      <w:r w:rsidR="00EE09BB">
        <w:t xml:space="preserve">che ottengono un discreto successo, come </w:t>
      </w:r>
      <w:r>
        <w:t>“U</w:t>
      </w:r>
      <w:r w:rsidR="00E632EC">
        <w:t>na peccatrice</w:t>
      </w:r>
      <w:r>
        <w:t>”</w:t>
      </w:r>
      <w:r w:rsidR="00120634">
        <w:t>, che racconta l’amore tormentato di un giovane borghese di Catania</w:t>
      </w:r>
      <w:r w:rsidR="00773496">
        <w:t xml:space="preserve"> per una ragazza che si toglie la vita</w:t>
      </w:r>
      <w:r>
        <w:t>. Scrive anche “S</w:t>
      </w:r>
      <w:r w:rsidR="00E632EC">
        <w:t>toria di una capinera</w:t>
      </w:r>
      <w:r>
        <w:t>”, la storia d</w:t>
      </w:r>
      <w:r w:rsidR="00EE09BB">
        <w:t xml:space="preserve">ell’amore per </w:t>
      </w:r>
      <w:r>
        <w:t xml:space="preserve">una </w:t>
      </w:r>
      <w:r w:rsidR="00EE09BB">
        <w:t>novizia di un monastero</w:t>
      </w:r>
      <w:r>
        <w:t xml:space="preserve">, che </w:t>
      </w:r>
      <w:r w:rsidR="00D324EE">
        <w:t>ha</w:t>
      </w:r>
      <w:r>
        <w:t xml:space="preserve"> molto successo. </w:t>
      </w:r>
    </w:p>
    <w:p w14:paraId="6854637F" w14:textId="0879EB90" w:rsidR="00EE09BB" w:rsidRDefault="00EE09BB"/>
    <w:p w14:paraId="484EA06B" w14:textId="4A032B3C" w:rsidR="00EE09BB" w:rsidRPr="00EE09BB" w:rsidRDefault="00EE09BB">
      <w:pPr>
        <w:rPr>
          <w:b/>
          <w:bCs/>
        </w:rPr>
      </w:pPr>
      <w:r w:rsidRPr="00EE09BB">
        <w:rPr>
          <w:b/>
          <w:bCs/>
        </w:rPr>
        <w:t>GLI ANNI MILANESI</w:t>
      </w:r>
    </w:p>
    <w:p w14:paraId="01F8FCCA" w14:textId="2BF2B9CF" w:rsidR="00BA5AFE" w:rsidRDefault="0077312D">
      <w:r>
        <w:t>Nel 1872</w:t>
      </w:r>
      <w:r w:rsidR="00EE09BB">
        <w:t xml:space="preserve"> si</w:t>
      </w:r>
      <w:r>
        <w:t xml:space="preserve"> trasferi</w:t>
      </w:r>
      <w:r w:rsidR="00EE09BB">
        <w:t>sce</w:t>
      </w:r>
      <w:r>
        <w:t xml:space="preserve"> a </w:t>
      </w:r>
      <w:r w:rsidR="00E632EC">
        <w:t xml:space="preserve">Milano e frequenta il salotto Maffei, dove </w:t>
      </w:r>
      <w:r>
        <w:t>si riuni</w:t>
      </w:r>
      <w:r w:rsidR="00773496">
        <w:t>scono</w:t>
      </w:r>
      <w:r>
        <w:t xml:space="preserve"> gli intellettuali</w:t>
      </w:r>
      <w:r w:rsidR="00BA5AFE">
        <w:t xml:space="preserve"> del tempo e dove ha modo di entrare in contatto con la Scapigliatura</w:t>
      </w:r>
      <w:r>
        <w:t>, una corrente letteraria</w:t>
      </w:r>
      <w:r w:rsidR="00BA5AFE">
        <w:t xml:space="preserve"> vicina ai temi e alla sensibilità dei poeti maledetti</w:t>
      </w:r>
      <w:r w:rsidR="00773496">
        <w:t xml:space="preserve"> francesi.</w:t>
      </w:r>
    </w:p>
    <w:p w14:paraId="680B4975" w14:textId="77777777" w:rsidR="00BA5AFE" w:rsidRDefault="0077312D">
      <w:r>
        <w:t>Lo spartiacque tra il tardo romanticismo e il verismo è NEDDA (1874), una novella</w:t>
      </w:r>
      <w:r w:rsidR="00BA5AFE">
        <w:t xml:space="preserve"> </w:t>
      </w:r>
      <w:r>
        <w:t xml:space="preserve">che parla di una raccoglitrice di </w:t>
      </w:r>
      <w:r w:rsidR="00BA5AFE">
        <w:t>o</w:t>
      </w:r>
      <w:r>
        <w:t>live</w:t>
      </w:r>
      <w:r w:rsidR="00BA5AFE">
        <w:t>:</w:t>
      </w:r>
      <w:r>
        <w:t xml:space="preserve"> lo stile rimane tardo romantico, </w:t>
      </w:r>
      <w:r w:rsidR="00BA5AFE">
        <w:t xml:space="preserve">mentre per la prima volta sceglie </w:t>
      </w:r>
      <w:r>
        <w:t xml:space="preserve">un </w:t>
      </w:r>
      <w:r w:rsidR="00BA5AFE">
        <w:t>s</w:t>
      </w:r>
      <w:r>
        <w:t xml:space="preserve">oggetto </w:t>
      </w:r>
      <w:r w:rsidR="00BA5AFE">
        <w:t>v</w:t>
      </w:r>
      <w:r>
        <w:t xml:space="preserve">erista. </w:t>
      </w:r>
    </w:p>
    <w:p w14:paraId="4C841F60" w14:textId="2EA3F507" w:rsidR="00BA5AFE" w:rsidRDefault="0077312D">
      <w:r>
        <w:t>Nel 1878</w:t>
      </w:r>
      <w:r w:rsidR="00BA5AFE">
        <w:t xml:space="preserve"> </w:t>
      </w:r>
      <w:r>
        <w:t xml:space="preserve">pubblica “ROSSO MALPELO”, </w:t>
      </w:r>
      <w:r w:rsidR="00BA5AFE">
        <w:t xml:space="preserve">la prima opera verista, che </w:t>
      </w:r>
      <w:r>
        <w:t>parla di un garzone di miniera</w:t>
      </w:r>
      <w:r w:rsidR="00BA5AFE">
        <w:t xml:space="preserve"> e della sua disperata e cupa </w:t>
      </w:r>
      <w:r w:rsidR="00460CB8">
        <w:t xml:space="preserve">vita di </w:t>
      </w:r>
      <w:r w:rsidR="00BA5AFE">
        <w:t>sofferenza. L</w:t>
      </w:r>
      <w:r>
        <w:t xml:space="preserve">o stile è crudo, utilizza il dialetto siciliano e i pensieri </w:t>
      </w:r>
      <w:r w:rsidR="00BA5AFE">
        <w:t xml:space="preserve">di </w:t>
      </w:r>
      <w:r>
        <w:t>Verga non vengono più espressi</w:t>
      </w:r>
      <w:r w:rsidR="00BA5AFE">
        <w:t>, perché a raccontare la storia è una voce narrante interna al mondo raccontato</w:t>
      </w:r>
      <w:r w:rsidR="009F5859">
        <w:t>, espressione di quel mondo gretto e misero e di una mentalità retrograda</w:t>
      </w:r>
      <w:r>
        <w:t>.</w:t>
      </w:r>
    </w:p>
    <w:p w14:paraId="7BD9A5A6" w14:textId="49EF7559" w:rsidR="00773496" w:rsidRDefault="0077312D">
      <w:r>
        <w:t xml:space="preserve">Da quel momento si dedica solo al Verismo e inizia a scrivere, “IL CICLO DEI VINTI”, </w:t>
      </w:r>
      <w:r w:rsidR="00BA5AFE">
        <w:t>una serie di</w:t>
      </w:r>
      <w:r w:rsidR="00773496">
        <w:t xml:space="preserve"> cinque</w:t>
      </w:r>
      <w:r w:rsidR="00BA5AFE">
        <w:t xml:space="preserve"> romanzi che avrebbero dovuto raccontare </w:t>
      </w:r>
      <w:r w:rsidR="00C06FB2">
        <w:t xml:space="preserve">la vita di </w:t>
      </w:r>
      <w:r>
        <w:t xml:space="preserve">tutti gli strati sociali, dai più umili ai più ricchi, descrivendoli in maniera oggettiva, come se fosse un affresco della società. </w:t>
      </w:r>
      <w:r w:rsidR="00773496">
        <w:t>Nel 1878 ritorna a Catania e vive un momento di grave depressione, anche a seguito della morte della madre</w:t>
      </w:r>
      <w:r>
        <w:t xml:space="preserve"> e</w:t>
      </w:r>
      <w:r w:rsidR="0020669A">
        <w:t xml:space="preserve"> </w:t>
      </w:r>
      <w:r w:rsidR="00773496">
        <w:t>delle difficolt</w:t>
      </w:r>
      <w:r>
        <w:t>à economiche</w:t>
      </w:r>
      <w:r w:rsidR="00773496">
        <w:t>.</w:t>
      </w:r>
    </w:p>
    <w:p w14:paraId="0449D9C1" w14:textId="74FE582A" w:rsidR="00C06FB2" w:rsidRDefault="00C06FB2">
      <w:r>
        <w:t>N</w:t>
      </w:r>
      <w:r w:rsidR="0077312D">
        <w:t>el 1881</w:t>
      </w:r>
      <w:r w:rsidR="00B63659">
        <w:t xml:space="preserve"> </w:t>
      </w:r>
      <w:r w:rsidR="0077312D">
        <w:t xml:space="preserve">appare </w:t>
      </w:r>
      <w:r>
        <w:t>il</w:t>
      </w:r>
      <w:r w:rsidR="0077312D">
        <w:t xml:space="preserve"> prim</w:t>
      </w:r>
      <w:r>
        <w:t>o</w:t>
      </w:r>
      <w:r w:rsidR="0077312D">
        <w:t xml:space="preserve"> romanz</w:t>
      </w:r>
      <w:r>
        <w:t>o</w:t>
      </w:r>
      <w:r w:rsidR="0077312D">
        <w:t xml:space="preserve"> del ciclo dei vinti, “I MALAVOGLIA”,</w:t>
      </w:r>
      <w:r>
        <w:t xml:space="preserve"> che</w:t>
      </w:r>
      <w:r w:rsidR="0077312D">
        <w:t xml:space="preserve"> </w:t>
      </w:r>
      <w:r w:rsidR="001E2E8E">
        <w:t>narra la storia della famiglia Toscano, una famiglia di pescatori di un piccolo paese siciliano, Aci Trezza. Il capostipite è Padron Ntoni, un uomo solido che lavora grazie alla sua barca (soprannominata Provvidenza) e che vive con i suoi cari</w:t>
      </w:r>
      <w:r w:rsidR="0068345A">
        <w:t xml:space="preserve"> (il figlio maggiore Bastianazzo, la moglie di quest’ultimo, detta la Longa, e i loro cinque figli: Ntoni, Luca, Mena, Alessi, Lia)</w:t>
      </w:r>
      <w:r w:rsidR="001E2E8E">
        <w:t xml:space="preserve"> nella casa di famiglia, la casa del nespolo. La vicenda racconta le sventure dei Toscano, a partire dal naufragio della Provvidenza, con cui </w:t>
      </w:r>
      <w:r w:rsidR="0068345A">
        <w:t xml:space="preserve">muore Bastianazzo e </w:t>
      </w:r>
      <w:r w:rsidR="001E2E8E">
        <w:t>viene perso il carico di lupini che avrebbero dovuto rivendere</w:t>
      </w:r>
      <w:r w:rsidR="0068345A">
        <w:t xml:space="preserve">, facendo cadere la famiglia in miseria. Come in un </w:t>
      </w:r>
      <w:r w:rsidR="0068345A">
        <w:lastRenderedPageBreak/>
        <w:t xml:space="preserve">effetto domino, tutto sembra crollare: Luca muore in guerra, Maruzza muore di colera, Ntoni si dà al contrabbando e viene arrestato, Lia diventa una prostituta. Il vecchio Ntoni è costretto a vendere la casa del nespolo e muore poco dopo. L’unico che riesce a riscattare la famiglia è Alessi, che sposa la donna che ama e riscatta la casa del nespolo, riprendendo l’attività del nonno. L’opera </w:t>
      </w:r>
      <w:r w:rsidR="0077312D">
        <w:t>non ha però successo</w:t>
      </w:r>
      <w:r w:rsidR="00773496">
        <w:t>; in questi anni</w:t>
      </w:r>
      <w:r w:rsidR="0077312D">
        <w:t xml:space="preserve"> </w:t>
      </w:r>
      <w:r>
        <w:t xml:space="preserve">scrive </w:t>
      </w:r>
      <w:r w:rsidR="00773496">
        <w:t xml:space="preserve">numerose </w:t>
      </w:r>
      <w:r w:rsidR="0077312D">
        <w:t xml:space="preserve">novelle, raccolte </w:t>
      </w:r>
      <w:r>
        <w:t>poi in due collane principali: “Vita dei campi” e “Novelle rusticane”</w:t>
      </w:r>
      <w:r w:rsidR="00773496">
        <w:t>, e si dedica al teatro.</w:t>
      </w:r>
      <w:r w:rsidR="0077312D">
        <w:t xml:space="preserve"> </w:t>
      </w:r>
    </w:p>
    <w:p w14:paraId="00000007" w14:textId="2E1B5596" w:rsidR="003C2B0C" w:rsidRDefault="0077312D">
      <w:r>
        <w:t>Nel 1890</w:t>
      </w:r>
      <w:r w:rsidR="00C06FB2">
        <w:t xml:space="preserve"> </w:t>
      </w:r>
      <w:r>
        <w:t>pubblica il secondo romanzo del ciclo, “MASTRO DON GESUALDO”</w:t>
      </w:r>
      <w:r w:rsidR="001E2E8E">
        <w:t>, che racconta la storia di Gesualdo Motta, un uomo avido che nella vita ha accumulato ricchezze e che da muratore diventa nobile, grazie al matrimonio con un’aristocratica che però non lo ama e che la ha sposato solo per i soldi. Tutti lo disprezzano per la sua avidità e anche la figlia prova vergogna per le sue umili origini.</w:t>
      </w:r>
      <w:r w:rsidR="00C06FB2">
        <w:t xml:space="preserve"> </w:t>
      </w:r>
      <w:r w:rsidR="001E2E8E">
        <w:t>S</w:t>
      </w:r>
      <w:r>
        <w:t>crive poi “</w:t>
      </w:r>
      <w:r w:rsidR="00C06FB2">
        <w:t xml:space="preserve">LA </w:t>
      </w:r>
      <w:r>
        <w:t xml:space="preserve">DUCHESSA </w:t>
      </w:r>
      <w:r w:rsidR="00C06FB2">
        <w:t>DI</w:t>
      </w:r>
      <w:r>
        <w:t xml:space="preserve"> LE</w:t>
      </w:r>
      <w:r w:rsidR="00C06FB2">
        <w:t>YR</w:t>
      </w:r>
      <w:r>
        <w:t xml:space="preserve">A”, </w:t>
      </w:r>
      <w:r w:rsidR="00C06FB2">
        <w:t>non completando</w:t>
      </w:r>
      <w:r w:rsidR="001E2E8E">
        <w:t>lo, che parla della figlia di Mastro Don Gesualdo, Isabella Motta, fatta sposare per interesse dal padre a un nobile, il duca di Leyra, nonostante lei ami il cugino. Il</w:t>
      </w:r>
      <w:r w:rsidR="00C06FB2">
        <w:t xml:space="preserve"> ciclo dei vinti</w:t>
      </w:r>
      <w:r w:rsidR="001E2E8E">
        <w:t xml:space="preserve"> avrebbe dovuto essere completato con altri due romanzi:</w:t>
      </w:r>
      <w:r w:rsidR="0068345A">
        <w:t>”</w:t>
      </w:r>
      <w:r w:rsidR="001E2E8E">
        <w:t xml:space="preserve"> L’onorevole Scipioni</w:t>
      </w:r>
      <w:r w:rsidR="0068345A">
        <w:t>”</w:t>
      </w:r>
      <w:r w:rsidR="001E2E8E">
        <w:t>, incentrato sull’ambizione politica</w:t>
      </w:r>
      <w:r w:rsidR="0068345A">
        <w:t xml:space="preserve">, e “L’uomo di lusso”, che avrebbe </w:t>
      </w:r>
      <w:r w:rsidR="00375788">
        <w:t xml:space="preserve">dovuto </w:t>
      </w:r>
      <w:r w:rsidR="0068345A">
        <w:t>tratta</w:t>
      </w:r>
      <w:r w:rsidR="00375788">
        <w:t>re</w:t>
      </w:r>
      <w:r w:rsidR="0068345A">
        <w:t xml:space="preserve"> il tema dell’ambizione artistica.</w:t>
      </w:r>
    </w:p>
    <w:p w14:paraId="00000009" w14:textId="30F15F24" w:rsidR="003C2B0C" w:rsidRDefault="0077312D">
      <w:r>
        <w:t>M</w:t>
      </w:r>
      <w:r w:rsidR="00C06FB2">
        <w:t>uore</w:t>
      </w:r>
      <w:r>
        <w:t xml:space="preserve"> nel 1922, colto da un ictus</w:t>
      </w:r>
      <w:r w:rsidR="00C06FB2">
        <w:t>,</w:t>
      </w:r>
      <w:r>
        <w:t xml:space="preserve"> a Catania</w:t>
      </w:r>
    </w:p>
    <w:p w14:paraId="0000000A" w14:textId="77777777" w:rsidR="003C2B0C" w:rsidRDefault="003C2B0C"/>
    <w:p w14:paraId="0000000B" w14:textId="77777777" w:rsidR="003C2B0C" w:rsidRDefault="003C2B0C"/>
    <w:sectPr w:rsidR="003C2B0C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B0C"/>
    <w:rsid w:val="00120634"/>
    <w:rsid w:val="001E2E8E"/>
    <w:rsid w:val="0020669A"/>
    <w:rsid w:val="00293D42"/>
    <w:rsid w:val="00375788"/>
    <w:rsid w:val="003C2B0C"/>
    <w:rsid w:val="00460CB8"/>
    <w:rsid w:val="0068345A"/>
    <w:rsid w:val="0077312D"/>
    <w:rsid w:val="00773496"/>
    <w:rsid w:val="009F5859"/>
    <w:rsid w:val="00B63659"/>
    <w:rsid w:val="00BA5AFE"/>
    <w:rsid w:val="00C04412"/>
    <w:rsid w:val="00C06FB2"/>
    <w:rsid w:val="00D324EE"/>
    <w:rsid w:val="00DE3B8C"/>
    <w:rsid w:val="00E632EC"/>
    <w:rsid w:val="00EE0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32198F"/>
  <w15:docId w15:val="{310D083A-1477-4354-B41C-E2255590F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721</Words>
  <Characters>4113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emanuela amici</dc:creator>
  <cp:lastModifiedBy>emanuela amici</cp:lastModifiedBy>
  <cp:revision>8</cp:revision>
  <dcterms:created xsi:type="dcterms:W3CDTF">2022-02-15T18:01:00Z</dcterms:created>
  <dcterms:modified xsi:type="dcterms:W3CDTF">2022-02-15T18:34:00Z</dcterms:modified>
</cp:coreProperties>
</file>