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974966" w14:textId="25384BE3" w:rsidR="00F24FB8" w:rsidRPr="008611DC" w:rsidRDefault="007C6826" w:rsidP="00F24FB8">
      <w:pPr>
        <w:jc w:val="center"/>
        <w:rPr>
          <w:b/>
          <w:bCs/>
          <w:sz w:val="32"/>
          <w:szCs w:val="32"/>
        </w:rPr>
      </w:pPr>
      <w:r>
        <w:rPr>
          <w:b/>
          <w:bCs/>
          <w:sz w:val="32"/>
          <w:szCs w:val="32"/>
        </w:rPr>
        <w:t xml:space="preserve"> </w:t>
      </w:r>
      <w:r w:rsidR="00F24FB8" w:rsidRPr="008611DC">
        <w:rPr>
          <w:b/>
          <w:bCs/>
          <w:sz w:val="32"/>
          <w:szCs w:val="32"/>
        </w:rPr>
        <w:t>DIVINA COMMEDIA</w:t>
      </w:r>
    </w:p>
    <w:p w14:paraId="0F3550A0" w14:textId="77777777" w:rsidR="00F24FB8" w:rsidRPr="008611DC" w:rsidRDefault="00F24FB8" w:rsidP="00F24FB8">
      <w:pPr>
        <w:jc w:val="center"/>
        <w:rPr>
          <w:sz w:val="32"/>
          <w:szCs w:val="32"/>
        </w:rPr>
      </w:pPr>
    </w:p>
    <w:p w14:paraId="25977A2F" w14:textId="3C7FA066" w:rsidR="008611DC" w:rsidRPr="008611DC" w:rsidRDefault="008611DC" w:rsidP="0085229B">
      <w:pPr>
        <w:jc w:val="both"/>
        <w:rPr>
          <w:b/>
          <w:bCs/>
          <w:sz w:val="32"/>
          <w:szCs w:val="32"/>
        </w:rPr>
      </w:pPr>
      <w:r w:rsidRPr="008611DC">
        <w:rPr>
          <w:b/>
          <w:bCs/>
          <w:sz w:val="32"/>
          <w:szCs w:val="32"/>
        </w:rPr>
        <w:t>LA GENESI DELL’OPERA</w:t>
      </w:r>
    </w:p>
    <w:p w14:paraId="653EB80E" w14:textId="1F4E9ADB" w:rsidR="00F24FB8" w:rsidRPr="008611DC" w:rsidRDefault="0085229B" w:rsidP="0085229B">
      <w:pPr>
        <w:jc w:val="both"/>
        <w:rPr>
          <w:sz w:val="32"/>
          <w:szCs w:val="32"/>
        </w:rPr>
      </w:pPr>
      <w:r w:rsidRPr="008611DC">
        <w:rPr>
          <w:sz w:val="32"/>
          <w:szCs w:val="32"/>
        </w:rPr>
        <w:t>Dante scrive la Commedia negli anni più difficili della sua vita.</w:t>
      </w:r>
    </w:p>
    <w:p w14:paraId="0C803681" w14:textId="55A98D2A" w:rsidR="0085229B" w:rsidRPr="008611DC" w:rsidRDefault="0085229B" w:rsidP="0085229B">
      <w:pPr>
        <w:jc w:val="both"/>
        <w:rPr>
          <w:sz w:val="32"/>
          <w:szCs w:val="32"/>
        </w:rPr>
      </w:pPr>
      <w:r w:rsidRPr="008611DC">
        <w:rPr>
          <w:sz w:val="32"/>
          <w:szCs w:val="32"/>
        </w:rPr>
        <w:t xml:space="preserve">Possiamo affermare con certezza quasi assoluta che la Divina Commedia non sarebbe mai nata se il poeta non fosse sprofondato nell’abisso </w:t>
      </w:r>
      <w:r w:rsidR="00D16D06" w:rsidRPr="008611DC">
        <w:rPr>
          <w:sz w:val="32"/>
          <w:szCs w:val="32"/>
        </w:rPr>
        <w:t xml:space="preserve">più cupo </w:t>
      </w:r>
      <w:r w:rsidRPr="008611DC">
        <w:rPr>
          <w:sz w:val="32"/>
          <w:szCs w:val="32"/>
        </w:rPr>
        <w:t>della disperazione. L’arte della scrittura è</w:t>
      </w:r>
      <w:r w:rsidR="00D16D06" w:rsidRPr="008611DC">
        <w:rPr>
          <w:sz w:val="32"/>
          <w:szCs w:val="32"/>
        </w:rPr>
        <w:t xml:space="preserve"> senza dubbio</w:t>
      </w:r>
      <w:r w:rsidRPr="008611DC">
        <w:rPr>
          <w:sz w:val="32"/>
          <w:szCs w:val="32"/>
        </w:rPr>
        <w:t xml:space="preserve"> per lui</w:t>
      </w:r>
      <w:r w:rsidR="00D16D06" w:rsidRPr="008611DC">
        <w:rPr>
          <w:sz w:val="32"/>
          <w:szCs w:val="32"/>
        </w:rPr>
        <w:t>,</w:t>
      </w:r>
      <w:r w:rsidRPr="008611DC">
        <w:rPr>
          <w:sz w:val="32"/>
          <w:szCs w:val="32"/>
        </w:rPr>
        <w:t xml:space="preserve"> in quel delicato e doloroso momento</w:t>
      </w:r>
      <w:r w:rsidR="00D16D06" w:rsidRPr="008611DC">
        <w:rPr>
          <w:sz w:val="32"/>
          <w:szCs w:val="32"/>
        </w:rPr>
        <w:t>,</w:t>
      </w:r>
      <w:r w:rsidRPr="008611DC">
        <w:rPr>
          <w:sz w:val="32"/>
          <w:szCs w:val="32"/>
        </w:rPr>
        <w:t xml:space="preserve"> una terapia, un</w:t>
      </w:r>
      <w:r w:rsidR="00D16D06" w:rsidRPr="008611DC">
        <w:rPr>
          <w:sz w:val="32"/>
          <w:szCs w:val="32"/>
        </w:rPr>
        <w:t>a medicina</w:t>
      </w:r>
      <w:r w:rsidRPr="008611DC">
        <w:rPr>
          <w:sz w:val="32"/>
          <w:szCs w:val="32"/>
        </w:rPr>
        <w:t xml:space="preserve"> per curare le s</w:t>
      </w:r>
      <w:r w:rsidR="00D16D06" w:rsidRPr="008611DC">
        <w:rPr>
          <w:sz w:val="32"/>
          <w:szCs w:val="32"/>
        </w:rPr>
        <w:t xml:space="preserve">ue </w:t>
      </w:r>
      <w:r w:rsidRPr="008611DC">
        <w:rPr>
          <w:sz w:val="32"/>
          <w:szCs w:val="32"/>
        </w:rPr>
        <w:t>ferite</w:t>
      </w:r>
      <w:r w:rsidR="00D16D06" w:rsidRPr="008611DC">
        <w:rPr>
          <w:sz w:val="32"/>
          <w:szCs w:val="32"/>
        </w:rPr>
        <w:t xml:space="preserve"> e </w:t>
      </w:r>
      <w:r w:rsidRPr="008611DC">
        <w:rPr>
          <w:sz w:val="32"/>
          <w:szCs w:val="32"/>
        </w:rPr>
        <w:t>per lenire l</w:t>
      </w:r>
      <w:r w:rsidR="00D16D06" w:rsidRPr="008611DC">
        <w:rPr>
          <w:sz w:val="32"/>
          <w:szCs w:val="32"/>
        </w:rPr>
        <w:t xml:space="preserve">e </w:t>
      </w:r>
      <w:r w:rsidRPr="008611DC">
        <w:rPr>
          <w:sz w:val="32"/>
          <w:szCs w:val="32"/>
        </w:rPr>
        <w:t>sofferenz</w:t>
      </w:r>
      <w:r w:rsidR="00D16D06" w:rsidRPr="008611DC">
        <w:rPr>
          <w:sz w:val="32"/>
          <w:szCs w:val="32"/>
        </w:rPr>
        <w:t>e</w:t>
      </w:r>
      <w:r w:rsidRPr="008611DC">
        <w:rPr>
          <w:sz w:val="32"/>
          <w:szCs w:val="32"/>
        </w:rPr>
        <w:t>.</w:t>
      </w:r>
    </w:p>
    <w:p w14:paraId="4D5D24FB" w14:textId="481AD9FE" w:rsidR="0085229B" w:rsidRPr="008611DC" w:rsidRDefault="0085229B" w:rsidP="0085229B">
      <w:pPr>
        <w:jc w:val="both"/>
        <w:rPr>
          <w:sz w:val="32"/>
          <w:szCs w:val="32"/>
        </w:rPr>
      </w:pPr>
      <w:r w:rsidRPr="008611DC">
        <w:rPr>
          <w:sz w:val="32"/>
          <w:szCs w:val="32"/>
        </w:rPr>
        <w:t>Da quando i guelfi Neri hanno preso il potere a Firenze, Dante non ha più potuto farvi ritorno; su di lui pende una condanna a morte</w:t>
      </w:r>
      <w:r w:rsidR="00F90B0A" w:rsidRPr="008611DC">
        <w:rPr>
          <w:sz w:val="32"/>
          <w:szCs w:val="32"/>
        </w:rPr>
        <w:t xml:space="preserve"> e il rogo pubblico lo attenderebbe</w:t>
      </w:r>
      <w:r w:rsidRPr="008611DC">
        <w:rPr>
          <w:sz w:val="32"/>
          <w:szCs w:val="32"/>
        </w:rPr>
        <w:t xml:space="preserve"> se mai provasse a rientrare in città. Ogni suo bene, ogni suo affetto è ormai lontano, distante, perduto.</w:t>
      </w:r>
    </w:p>
    <w:p w14:paraId="74673F9E" w14:textId="54CB109D" w:rsidR="0085229B" w:rsidRPr="008611DC" w:rsidRDefault="0085229B" w:rsidP="0085229B">
      <w:pPr>
        <w:jc w:val="both"/>
        <w:rPr>
          <w:sz w:val="32"/>
          <w:szCs w:val="32"/>
        </w:rPr>
      </w:pPr>
      <w:r w:rsidRPr="008611DC">
        <w:rPr>
          <w:sz w:val="32"/>
          <w:szCs w:val="32"/>
        </w:rPr>
        <w:t>Dante è solo, costretto a vagare di città in città, mentre la sua Firenze, città amata</w:t>
      </w:r>
      <w:r w:rsidR="00F90B0A" w:rsidRPr="008611DC">
        <w:rPr>
          <w:sz w:val="32"/>
          <w:szCs w:val="32"/>
        </w:rPr>
        <w:t xml:space="preserve">, </w:t>
      </w:r>
      <w:r w:rsidRPr="008611DC">
        <w:rPr>
          <w:sz w:val="32"/>
          <w:szCs w:val="32"/>
        </w:rPr>
        <w:t xml:space="preserve">per la quale </w:t>
      </w:r>
      <w:r w:rsidR="00F90B0A" w:rsidRPr="008611DC">
        <w:rPr>
          <w:sz w:val="32"/>
          <w:szCs w:val="32"/>
        </w:rPr>
        <w:t>ha</w:t>
      </w:r>
      <w:r w:rsidRPr="008611DC">
        <w:rPr>
          <w:sz w:val="32"/>
          <w:szCs w:val="32"/>
        </w:rPr>
        <w:t xml:space="preserve"> dato tutto </w:t>
      </w:r>
      <w:proofErr w:type="gramStart"/>
      <w:r w:rsidRPr="008611DC">
        <w:rPr>
          <w:sz w:val="32"/>
          <w:szCs w:val="32"/>
        </w:rPr>
        <w:t>se</w:t>
      </w:r>
      <w:proofErr w:type="gramEnd"/>
      <w:r w:rsidRPr="008611DC">
        <w:rPr>
          <w:sz w:val="32"/>
          <w:szCs w:val="32"/>
        </w:rPr>
        <w:t xml:space="preserve"> stesso, è nelle mani della fazione nemica, crudele e spregiudicata.</w:t>
      </w:r>
    </w:p>
    <w:p w14:paraId="5C009F65" w14:textId="77777777" w:rsidR="006D11F5" w:rsidRPr="008611DC" w:rsidRDefault="006D11F5" w:rsidP="0085229B">
      <w:pPr>
        <w:jc w:val="both"/>
        <w:rPr>
          <w:sz w:val="32"/>
          <w:szCs w:val="32"/>
        </w:rPr>
      </w:pPr>
    </w:p>
    <w:p w14:paraId="73593F1D" w14:textId="7DCCC2A4" w:rsidR="006D11F5" w:rsidRPr="008611DC" w:rsidRDefault="006D11F5" w:rsidP="0085229B">
      <w:pPr>
        <w:jc w:val="both"/>
        <w:rPr>
          <w:sz w:val="32"/>
          <w:szCs w:val="32"/>
        </w:rPr>
      </w:pPr>
      <w:r w:rsidRPr="008611DC">
        <w:rPr>
          <w:sz w:val="32"/>
          <w:szCs w:val="32"/>
        </w:rPr>
        <w:t>Fin dai primi anni dell’esilio forzato, il poeta scrive a pieno ritmo e produce opere di varia natura, fino al concepimento del suo capolavoro: una commedia che racconti il viaggio di Dante nell’Aldilà.</w:t>
      </w:r>
    </w:p>
    <w:p w14:paraId="5A09908A" w14:textId="30ED6BD5" w:rsidR="006D11F5" w:rsidRDefault="006D11F5" w:rsidP="0085229B">
      <w:pPr>
        <w:jc w:val="both"/>
        <w:rPr>
          <w:sz w:val="32"/>
          <w:szCs w:val="32"/>
        </w:rPr>
      </w:pPr>
    </w:p>
    <w:p w14:paraId="42E26CAD" w14:textId="77777777" w:rsidR="008611DC" w:rsidRDefault="008611DC" w:rsidP="0085229B">
      <w:pPr>
        <w:jc w:val="both"/>
        <w:rPr>
          <w:sz w:val="32"/>
          <w:szCs w:val="32"/>
        </w:rPr>
      </w:pPr>
    </w:p>
    <w:p w14:paraId="295198DB" w14:textId="77777777" w:rsidR="00E40941" w:rsidRDefault="00E40941" w:rsidP="0085229B">
      <w:pPr>
        <w:jc w:val="both"/>
        <w:rPr>
          <w:sz w:val="32"/>
          <w:szCs w:val="32"/>
        </w:rPr>
      </w:pPr>
    </w:p>
    <w:p w14:paraId="53614B25" w14:textId="77777777" w:rsidR="00E40941" w:rsidRDefault="00E40941" w:rsidP="0085229B">
      <w:pPr>
        <w:jc w:val="both"/>
        <w:rPr>
          <w:sz w:val="32"/>
          <w:szCs w:val="32"/>
        </w:rPr>
      </w:pPr>
    </w:p>
    <w:p w14:paraId="70754290" w14:textId="77777777" w:rsidR="00E40941" w:rsidRDefault="00E40941" w:rsidP="0085229B">
      <w:pPr>
        <w:jc w:val="both"/>
        <w:rPr>
          <w:sz w:val="32"/>
          <w:szCs w:val="32"/>
        </w:rPr>
      </w:pPr>
    </w:p>
    <w:p w14:paraId="30F2580D" w14:textId="77777777" w:rsidR="00E40941" w:rsidRDefault="00E40941" w:rsidP="0085229B">
      <w:pPr>
        <w:jc w:val="both"/>
        <w:rPr>
          <w:sz w:val="32"/>
          <w:szCs w:val="32"/>
        </w:rPr>
      </w:pPr>
    </w:p>
    <w:p w14:paraId="7B016D28" w14:textId="4A1A93CF" w:rsidR="008611DC" w:rsidRDefault="008611DC" w:rsidP="0085229B">
      <w:pPr>
        <w:jc w:val="both"/>
        <w:rPr>
          <w:b/>
          <w:bCs/>
          <w:sz w:val="32"/>
          <w:szCs w:val="32"/>
        </w:rPr>
      </w:pPr>
      <w:r w:rsidRPr="008611DC">
        <w:rPr>
          <w:b/>
          <w:bCs/>
          <w:sz w:val="32"/>
          <w:szCs w:val="32"/>
        </w:rPr>
        <w:lastRenderedPageBreak/>
        <w:t>LA STRUTTURA E LE CARATTERISTICHE GENERALI</w:t>
      </w:r>
    </w:p>
    <w:p w14:paraId="6340FCA3" w14:textId="77777777" w:rsidR="009009CC" w:rsidRDefault="009009CC" w:rsidP="0085229B">
      <w:pPr>
        <w:jc w:val="both"/>
        <w:rPr>
          <w:b/>
          <w:bCs/>
          <w:sz w:val="32"/>
          <w:szCs w:val="32"/>
        </w:rPr>
      </w:pPr>
    </w:p>
    <w:p w14:paraId="6F910B16" w14:textId="114C3C34" w:rsidR="009009CC" w:rsidRPr="008611DC" w:rsidRDefault="00DA5E75" w:rsidP="0085229B">
      <w:pPr>
        <w:jc w:val="both"/>
        <w:rPr>
          <w:b/>
          <w:bCs/>
          <w:sz w:val="32"/>
          <w:szCs w:val="32"/>
        </w:rPr>
      </w:pPr>
      <w:r>
        <w:rPr>
          <w:b/>
          <w:bCs/>
          <w:sz w:val="32"/>
          <w:szCs w:val="32"/>
        </w:rPr>
        <w:t xml:space="preserve">UN </w:t>
      </w:r>
      <w:r w:rsidR="009009CC">
        <w:rPr>
          <w:b/>
          <w:bCs/>
          <w:sz w:val="32"/>
          <w:szCs w:val="32"/>
        </w:rPr>
        <w:t>POEMA ALLEGORICO E DIDASCALICO</w:t>
      </w:r>
    </w:p>
    <w:p w14:paraId="073931D0" w14:textId="681C998A" w:rsidR="008611D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rPr>
        <w:t>La </w:t>
      </w:r>
      <w:r w:rsidRPr="008611DC">
        <w:rPr>
          <w:rFonts w:asciiTheme="minorHAnsi" w:hAnsiTheme="minorHAnsi" w:cs="Arial"/>
          <w:b/>
          <w:bCs/>
          <w:i/>
          <w:iCs/>
          <w:sz w:val="32"/>
          <w:szCs w:val="32"/>
        </w:rPr>
        <w:t>Comedìa</w:t>
      </w:r>
      <w:r w:rsidRPr="008611DC">
        <w:rPr>
          <w:rFonts w:asciiTheme="minorHAnsi" w:hAnsiTheme="minorHAnsi" w:cs="Arial"/>
          <w:sz w:val="32"/>
          <w:szCs w:val="32"/>
        </w:rPr>
        <w:t>, o </w:t>
      </w:r>
      <w:r w:rsidRPr="008611DC">
        <w:rPr>
          <w:rFonts w:asciiTheme="minorHAnsi" w:hAnsiTheme="minorHAnsi" w:cs="Arial"/>
          <w:b/>
          <w:bCs/>
          <w:i/>
          <w:iCs/>
          <w:sz w:val="32"/>
          <w:szCs w:val="32"/>
        </w:rPr>
        <w:t>Commedia</w:t>
      </w:r>
      <w:r w:rsidRPr="008611DC">
        <w:rPr>
          <w:rFonts w:asciiTheme="minorHAnsi" w:hAnsiTheme="minorHAnsi" w:cs="Arial"/>
          <w:sz w:val="32"/>
          <w:szCs w:val="32"/>
        </w:rPr>
        <w:t>, conosciuta come </w:t>
      </w:r>
      <w:r w:rsidRPr="008611DC">
        <w:rPr>
          <w:rFonts w:asciiTheme="minorHAnsi" w:hAnsiTheme="minorHAnsi" w:cs="Arial"/>
          <w:b/>
          <w:bCs/>
          <w:i/>
          <w:iCs/>
          <w:sz w:val="32"/>
          <w:szCs w:val="32"/>
        </w:rPr>
        <w:t>Divina Commedia</w:t>
      </w:r>
      <w:r w:rsidRPr="008611DC">
        <w:rPr>
          <w:rFonts w:asciiTheme="minorHAnsi" w:hAnsiTheme="minorHAnsi" w:cs="Arial"/>
          <w:sz w:val="32"/>
          <w:szCs w:val="32"/>
        </w:rPr>
        <w:t>, è un </w:t>
      </w:r>
      <w:hyperlink r:id="rId6" w:tooltip="Poema" w:history="1">
        <w:r w:rsidRPr="008611DC">
          <w:rPr>
            <w:rStyle w:val="Collegamentoipertestuale"/>
            <w:rFonts w:asciiTheme="minorHAnsi" w:eastAsiaTheme="majorEastAsia" w:hAnsiTheme="minorHAnsi" w:cs="Arial"/>
            <w:color w:val="auto"/>
            <w:sz w:val="32"/>
            <w:szCs w:val="32"/>
            <w:u w:val="none"/>
          </w:rPr>
          <w:t>poema</w:t>
        </w:r>
      </w:hyperlink>
      <w:r w:rsidRPr="008611DC">
        <w:rPr>
          <w:rFonts w:asciiTheme="minorHAnsi" w:hAnsiTheme="minorHAnsi" w:cs="Arial"/>
          <w:sz w:val="32"/>
          <w:szCs w:val="32"/>
        </w:rPr>
        <w:t> </w:t>
      </w:r>
      <w:hyperlink r:id="rId7" w:tooltip="Allegorico" w:history="1">
        <w:r w:rsidRPr="008611DC">
          <w:rPr>
            <w:rStyle w:val="Collegamentoipertestuale"/>
            <w:rFonts w:asciiTheme="minorHAnsi" w:eastAsiaTheme="majorEastAsia" w:hAnsiTheme="minorHAnsi" w:cs="Arial"/>
            <w:color w:val="auto"/>
            <w:sz w:val="32"/>
            <w:szCs w:val="32"/>
            <w:u w:val="none"/>
          </w:rPr>
          <w:t>allegorico</w:t>
        </w:r>
      </w:hyperlink>
      <w:r w:rsidRPr="008611DC">
        <w:rPr>
          <w:rFonts w:asciiTheme="minorHAnsi" w:hAnsiTheme="minorHAnsi" w:cs="Arial"/>
          <w:sz w:val="32"/>
          <w:szCs w:val="32"/>
        </w:rPr>
        <w:t>-didascalico</w:t>
      </w:r>
      <w:r w:rsidR="00E40941">
        <w:rPr>
          <w:rFonts w:asciiTheme="minorHAnsi" w:hAnsiTheme="minorHAnsi" w:cs="Arial"/>
          <w:sz w:val="32"/>
          <w:szCs w:val="32"/>
        </w:rPr>
        <w:t>.</w:t>
      </w:r>
    </w:p>
    <w:p w14:paraId="738B45D9" w14:textId="42D48986" w:rsidR="00E40941" w:rsidRDefault="006E4ED2"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w:t>
      </w:r>
      <w:r w:rsidR="00E40941">
        <w:rPr>
          <w:rFonts w:asciiTheme="minorHAnsi" w:hAnsiTheme="minorHAnsi" w:cs="Arial"/>
          <w:sz w:val="32"/>
          <w:szCs w:val="32"/>
        </w:rPr>
        <w:t>Allegorico</w:t>
      </w:r>
      <w:r>
        <w:rPr>
          <w:rFonts w:asciiTheme="minorHAnsi" w:hAnsiTheme="minorHAnsi" w:cs="Arial"/>
          <w:sz w:val="32"/>
          <w:szCs w:val="32"/>
        </w:rPr>
        <w:t>”</w:t>
      </w:r>
      <w:r w:rsidR="00E40941">
        <w:rPr>
          <w:rFonts w:asciiTheme="minorHAnsi" w:hAnsiTheme="minorHAnsi" w:cs="Arial"/>
          <w:sz w:val="32"/>
          <w:szCs w:val="32"/>
        </w:rPr>
        <w:t xml:space="preserve"> in quanto Dante fa ampio e continuo uso dell’allegoria, una figura allegorica che consiste nell’attribuire a parole, immagini, personaggi del racconto, significati che vanno al di là del significato letterale</w:t>
      </w:r>
      <w:r w:rsidR="008E43DA">
        <w:rPr>
          <w:rFonts w:asciiTheme="minorHAnsi" w:hAnsiTheme="minorHAnsi" w:cs="Arial"/>
          <w:sz w:val="32"/>
          <w:szCs w:val="32"/>
        </w:rPr>
        <w:t xml:space="preserve"> (ad esempio la selva è un</w:t>
      </w:r>
      <w:r w:rsidR="00F42469">
        <w:rPr>
          <w:rFonts w:asciiTheme="minorHAnsi" w:hAnsiTheme="minorHAnsi" w:cs="Arial"/>
          <w:sz w:val="32"/>
          <w:szCs w:val="32"/>
        </w:rPr>
        <w:t>’</w:t>
      </w:r>
      <w:r w:rsidR="008E43DA">
        <w:rPr>
          <w:rFonts w:asciiTheme="minorHAnsi" w:hAnsiTheme="minorHAnsi" w:cs="Arial"/>
          <w:sz w:val="32"/>
          <w:szCs w:val="32"/>
        </w:rPr>
        <w:t>allegoria del peccato)</w:t>
      </w:r>
      <w:r w:rsidR="00E40941">
        <w:rPr>
          <w:rFonts w:asciiTheme="minorHAnsi" w:hAnsiTheme="minorHAnsi" w:cs="Arial"/>
          <w:sz w:val="32"/>
          <w:szCs w:val="32"/>
        </w:rPr>
        <w:t>.</w:t>
      </w:r>
    </w:p>
    <w:p w14:paraId="041DE940" w14:textId="44E49326" w:rsidR="00E40941" w:rsidRDefault="00E40941"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L’opera di Dante è interamente allegorica</w:t>
      </w:r>
      <w:r w:rsidR="00F42469">
        <w:rPr>
          <w:rFonts w:asciiTheme="minorHAnsi" w:hAnsiTheme="minorHAnsi" w:cs="Arial"/>
          <w:sz w:val="32"/>
          <w:szCs w:val="32"/>
        </w:rPr>
        <w:t xml:space="preserve">, tanto che </w:t>
      </w:r>
      <w:r>
        <w:rPr>
          <w:rFonts w:asciiTheme="minorHAnsi" w:hAnsiTheme="minorHAnsi" w:cs="Arial"/>
          <w:sz w:val="32"/>
          <w:szCs w:val="32"/>
        </w:rPr>
        <w:t>quasi in ogni pagina è possibile ricercare significati “nascosti”, dunque moltissime sono le interpretazioni possibili.</w:t>
      </w:r>
    </w:p>
    <w:p w14:paraId="266DE1AA" w14:textId="40E40F87" w:rsidR="005901A7" w:rsidRPr="008611DC" w:rsidRDefault="006E4ED2"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w:t>
      </w:r>
      <w:r w:rsidR="005901A7">
        <w:rPr>
          <w:rFonts w:asciiTheme="minorHAnsi" w:hAnsiTheme="minorHAnsi" w:cs="Arial"/>
          <w:sz w:val="32"/>
          <w:szCs w:val="32"/>
        </w:rPr>
        <w:t>Didascalic</w:t>
      </w:r>
      <w:r>
        <w:rPr>
          <w:rFonts w:asciiTheme="minorHAnsi" w:hAnsiTheme="minorHAnsi" w:cs="Arial"/>
          <w:sz w:val="32"/>
          <w:szCs w:val="32"/>
        </w:rPr>
        <w:t>o”</w:t>
      </w:r>
      <w:r w:rsidR="005901A7">
        <w:rPr>
          <w:rFonts w:asciiTheme="minorHAnsi" w:hAnsiTheme="minorHAnsi" w:cs="Arial"/>
          <w:sz w:val="32"/>
          <w:szCs w:val="32"/>
        </w:rPr>
        <w:t xml:space="preserve"> perché </w:t>
      </w:r>
      <w:r>
        <w:rPr>
          <w:rFonts w:asciiTheme="minorHAnsi" w:hAnsiTheme="minorHAnsi" w:cs="Arial"/>
          <w:sz w:val="32"/>
          <w:szCs w:val="32"/>
        </w:rPr>
        <w:t xml:space="preserve">non si tratta di un componimento che ha il puro scopo di intrattenere il lettore, bensì </w:t>
      </w:r>
      <w:r w:rsidR="005901A7">
        <w:rPr>
          <w:rFonts w:asciiTheme="minorHAnsi" w:hAnsiTheme="minorHAnsi" w:cs="Arial"/>
          <w:sz w:val="32"/>
          <w:szCs w:val="32"/>
        </w:rPr>
        <w:t xml:space="preserve">il poeta affida all’opera il compito di veicolare </w:t>
      </w:r>
      <w:r>
        <w:rPr>
          <w:rFonts w:asciiTheme="minorHAnsi" w:hAnsiTheme="minorHAnsi" w:cs="Arial"/>
          <w:sz w:val="32"/>
          <w:szCs w:val="32"/>
        </w:rPr>
        <w:t xml:space="preserve">significati profondi e insegnamenti. </w:t>
      </w:r>
    </w:p>
    <w:p w14:paraId="3838BA5A" w14:textId="77777777" w:rsidR="008611D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rPr>
        <w:t>L'aggettivo «Divina» le fu attribuito dal </w:t>
      </w:r>
      <w:hyperlink r:id="rId8" w:tooltip="Giovanni Boccaccio" w:history="1">
        <w:r w:rsidRPr="008611DC">
          <w:rPr>
            <w:rStyle w:val="Collegamentoipertestuale"/>
            <w:rFonts w:asciiTheme="minorHAnsi" w:eastAsiaTheme="majorEastAsia" w:hAnsiTheme="minorHAnsi" w:cs="Arial"/>
            <w:color w:val="auto"/>
            <w:sz w:val="32"/>
            <w:szCs w:val="32"/>
            <w:u w:val="none"/>
          </w:rPr>
          <w:t>Boccaccio</w:t>
        </w:r>
      </w:hyperlink>
      <w:r w:rsidRPr="008611DC">
        <w:rPr>
          <w:rFonts w:asciiTheme="minorHAnsi" w:hAnsiTheme="minorHAnsi" w:cs="Arial"/>
          <w:sz w:val="32"/>
          <w:szCs w:val="32"/>
        </w:rPr>
        <w:t>, consapevole dell’altissima qualità dell’opera, e fu utilizzato per la prima volta nell’edizione del 1555.</w:t>
      </w:r>
    </w:p>
    <w:p w14:paraId="3B78185C" w14:textId="77777777"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p>
    <w:p w14:paraId="38B33EB3" w14:textId="5CABE8C0" w:rsidR="009009CC" w:rsidRPr="009009CC" w:rsidRDefault="009009CC" w:rsidP="008611DC">
      <w:pPr>
        <w:pStyle w:val="NormaleWeb"/>
        <w:shd w:val="clear" w:color="auto" w:fill="FFFFFF"/>
        <w:spacing w:before="120" w:beforeAutospacing="0" w:after="120" w:afterAutospacing="0"/>
        <w:jc w:val="both"/>
        <w:rPr>
          <w:rFonts w:asciiTheme="minorHAnsi" w:hAnsiTheme="minorHAnsi" w:cs="Arial"/>
          <w:b/>
          <w:bCs/>
          <w:sz w:val="32"/>
          <w:szCs w:val="32"/>
        </w:rPr>
      </w:pPr>
      <w:r w:rsidRPr="009009CC">
        <w:rPr>
          <w:rFonts w:asciiTheme="minorHAnsi" w:hAnsiTheme="minorHAnsi" w:cs="Arial"/>
          <w:b/>
          <w:bCs/>
          <w:sz w:val="32"/>
          <w:szCs w:val="32"/>
        </w:rPr>
        <w:t>GENERE</w:t>
      </w:r>
    </w:p>
    <w:p w14:paraId="6CF4F3D3" w14:textId="3338ABCB"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Anticamente esistevano tre generi letterari:</w:t>
      </w:r>
    </w:p>
    <w:p w14:paraId="072D334F" w14:textId="17644933"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-elegia: un genere considerato “basso” per stile e contenuto</w:t>
      </w:r>
    </w:p>
    <w:p w14:paraId="0321C879" w14:textId="10C8E34B"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-commedia: un genere considerato “medio” per stile e contenuto</w:t>
      </w:r>
    </w:p>
    <w:p w14:paraId="00F5C260" w14:textId="59170989"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-tragedia: un genere considerato “alto” per stile e contenuto.</w:t>
      </w:r>
    </w:p>
    <w:p w14:paraId="18372B65" w14:textId="77777777"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p>
    <w:p w14:paraId="6C621D7E" w14:textId="3CB330F3"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Dante sceglie il genere della commedia, perché è l’unico a consentirgli, partendo da un registro stilistico medio-basso, di spaziare da un registro all’altro, toccando punte di estrema raffinatezza linguistica, per poi andare verso il basso, con termini gergali e dialettali.</w:t>
      </w:r>
    </w:p>
    <w:p w14:paraId="0E04C206" w14:textId="77777777"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p>
    <w:p w14:paraId="28528989" w14:textId="73D23A74" w:rsidR="009009CC" w:rsidRPr="009009CC" w:rsidRDefault="009009CC" w:rsidP="008611DC">
      <w:pPr>
        <w:pStyle w:val="NormaleWeb"/>
        <w:shd w:val="clear" w:color="auto" w:fill="FFFFFF"/>
        <w:spacing w:before="120" w:beforeAutospacing="0" w:after="120" w:afterAutospacing="0"/>
        <w:jc w:val="both"/>
        <w:rPr>
          <w:rFonts w:asciiTheme="minorHAnsi" w:hAnsiTheme="minorHAnsi" w:cs="Arial"/>
          <w:b/>
          <w:bCs/>
          <w:sz w:val="32"/>
          <w:szCs w:val="32"/>
        </w:rPr>
      </w:pPr>
      <w:r w:rsidRPr="009009CC">
        <w:rPr>
          <w:rFonts w:asciiTheme="minorHAnsi" w:hAnsiTheme="minorHAnsi" w:cs="Arial"/>
          <w:b/>
          <w:bCs/>
          <w:sz w:val="32"/>
          <w:szCs w:val="32"/>
        </w:rPr>
        <w:lastRenderedPageBreak/>
        <w:t>METRO E STRUTTURA</w:t>
      </w:r>
    </w:p>
    <w:p w14:paraId="574F03F3" w14:textId="77777777" w:rsidR="009009C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rPr>
        <w:t>Il poema è scritto in terzine (gruppi di 3 versi) di </w:t>
      </w:r>
      <w:hyperlink r:id="rId9" w:tooltip="Endecasillabo" w:history="1">
        <w:r w:rsidRPr="008611DC">
          <w:rPr>
            <w:rStyle w:val="Collegamentoipertestuale"/>
            <w:rFonts w:asciiTheme="minorHAnsi" w:eastAsiaTheme="majorEastAsia" w:hAnsiTheme="minorHAnsi" w:cs="Arial"/>
            <w:color w:val="auto"/>
            <w:sz w:val="32"/>
            <w:szCs w:val="32"/>
            <w:u w:val="none"/>
          </w:rPr>
          <w:t>endecasillabi</w:t>
        </w:r>
      </w:hyperlink>
      <w:r w:rsidRPr="008611DC">
        <w:rPr>
          <w:rFonts w:asciiTheme="minorHAnsi" w:hAnsiTheme="minorHAnsi" w:cs="Arial"/>
          <w:sz w:val="32"/>
          <w:szCs w:val="32"/>
        </w:rPr>
        <w:t> (versi di 10,11,12 sillabe, con accento sempre sulla decima sillaba), in </w:t>
      </w:r>
      <w:hyperlink r:id="rId10" w:tooltip="Lingua volgare" w:history="1">
        <w:r w:rsidRPr="008611DC">
          <w:rPr>
            <w:rStyle w:val="Collegamentoipertestuale"/>
            <w:rFonts w:asciiTheme="minorHAnsi" w:eastAsiaTheme="majorEastAsia" w:hAnsiTheme="minorHAnsi" w:cs="Arial"/>
            <w:color w:val="auto"/>
            <w:sz w:val="32"/>
            <w:szCs w:val="32"/>
            <w:u w:val="none"/>
          </w:rPr>
          <w:t>lingua volgare</w:t>
        </w:r>
      </w:hyperlink>
      <w:r w:rsidRPr="008611DC">
        <w:rPr>
          <w:rFonts w:asciiTheme="minorHAnsi" w:hAnsiTheme="minorHAnsi" w:cs="Arial"/>
          <w:sz w:val="32"/>
          <w:szCs w:val="32"/>
        </w:rPr>
        <w:t> </w:t>
      </w:r>
      <w:hyperlink r:id="rId11" w:tooltip="Dialetto toscano" w:history="1">
        <w:r w:rsidRPr="008611DC">
          <w:rPr>
            <w:rStyle w:val="Collegamentoipertestuale"/>
            <w:rFonts w:asciiTheme="minorHAnsi" w:eastAsiaTheme="majorEastAsia" w:hAnsiTheme="minorHAnsi" w:cs="Arial"/>
            <w:color w:val="auto"/>
            <w:sz w:val="32"/>
            <w:szCs w:val="32"/>
            <w:u w:val="none"/>
          </w:rPr>
          <w:t>fiorentina</w:t>
        </w:r>
      </w:hyperlink>
      <w:r w:rsidR="005B1A66">
        <w:rPr>
          <w:rStyle w:val="Collegamentoipertestuale"/>
          <w:rFonts w:asciiTheme="minorHAnsi" w:eastAsiaTheme="majorEastAsia" w:hAnsiTheme="minorHAnsi" w:cs="Arial"/>
          <w:color w:val="auto"/>
          <w:sz w:val="32"/>
          <w:szCs w:val="32"/>
          <w:u w:val="none"/>
        </w:rPr>
        <w:t xml:space="preserve"> (il volgare illustre, ossia delle classi </w:t>
      </w:r>
      <w:r w:rsidR="009A3294">
        <w:rPr>
          <w:rStyle w:val="Collegamentoipertestuale"/>
          <w:rFonts w:asciiTheme="minorHAnsi" w:eastAsiaTheme="majorEastAsia" w:hAnsiTheme="minorHAnsi" w:cs="Arial"/>
          <w:color w:val="auto"/>
          <w:sz w:val="32"/>
          <w:szCs w:val="32"/>
          <w:u w:val="none"/>
        </w:rPr>
        <w:t xml:space="preserve">sociali </w:t>
      </w:r>
      <w:r w:rsidR="005B1A66">
        <w:rPr>
          <w:rStyle w:val="Collegamentoipertestuale"/>
          <w:rFonts w:asciiTheme="minorHAnsi" w:eastAsiaTheme="majorEastAsia" w:hAnsiTheme="minorHAnsi" w:cs="Arial"/>
          <w:color w:val="auto"/>
          <w:sz w:val="32"/>
          <w:szCs w:val="32"/>
          <w:u w:val="none"/>
        </w:rPr>
        <w:t>colte)</w:t>
      </w:r>
      <w:r w:rsidR="009009CC">
        <w:rPr>
          <w:rFonts w:asciiTheme="minorHAnsi" w:hAnsiTheme="minorHAnsi" w:cs="Arial"/>
          <w:sz w:val="32"/>
          <w:szCs w:val="32"/>
        </w:rPr>
        <w:t>.</w:t>
      </w:r>
    </w:p>
    <w:p w14:paraId="7351D49A" w14:textId="571955DA" w:rsidR="008611D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Si compone di tre cantiche: Inferno, Purgatorio e Paradiso (ciascuna di 33 libri, tranne l’Inferno che ha un canto in più, introduttivo = in tutto sono dunque 100 libri).</w:t>
      </w:r>
    </w:p>
    <w:p w14:paraId="6DD20F87" w14:textId="602E9D2B" w:rsidR="00A558CC" w:rsidRDefault="005215AE"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 xml:space="preserve">Ogni cantica è </w:t>
      </w:r>
      <w:r w:rsidR="00A558CC" w:rsidRPr="008611DC">
        <w:rPr>
          <w:rFonts w:asciiTheme="minorHAnsi" w:hAnsiTheme="minorHAnsi" w:cs="Arial"/>
          <w:sz w:val="32"/>
          <w:szCs w:val="32"/>
        </w:rPr>
        <w:t>format</w:t>
      </w:r>
      <w:r>
        <w:rPr>
          <w:rFonts w:asciiTheme="minorHAnsi" w:hAnsiTheme="minorHAnsi" w:cs="Arial"/>
          <w:sz w:val="32"/>
          <w:szCs w:val="32"/>
        </w:rPr>
        <w:t>a</w:t>
      </w:r>
      <w:r w:rsidR="00A558CC" w:rsidRPr="008611DC">
        <w:rPr>
          <w:rFonts w:asciiTheme="minorHAnsi" w:hAnsiTheme="minorHAnsi" w:cs="Arial"/>
          <w:sz w:val="32"/>
          <w:szCs w:val="32"/>
        </w:rPr>
        <w:t xml:space="preserve"> da un numero variabile di versi, fra 115 e 160, per un totale di circa 15.000 versi. </w:t>
      </w:r>
    </w:p>
    <w:p w14:paraId="0F58E32A" w14:textId="6F0CB539"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r>
        <w:rPr>
          <w:rFonts w:asciiTheme="minorHAnsi" w:hAnsiTheme="minorHAnsi" w:cs="Arial"/>
          <w:sz w:val="32"/>
          <w:szCs w:val="32"/>
        </w:rPr>
        <w:t>La scelta dei numeri dei capitoli e delle cantiche non è casuale: il numero 3 e i suoi multipli sono un chiaro rimando alla Trinità.</w:t>
      </w:r>
    </w:p>
    <w:p w14:paraId="3F19AC02" w14:textId="77777777" w:rsidR="009009C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p>
    <w:p w14:paraId="371BAD0E" w14:textId="3442EC3B" w:rsidR="009009CC" w:rsidRPr="009009CC" w:rsidRDefault="009009CC" w:rsidP="008611DC">
      <w:pPr>
        <w:pStyle w:val="NormaleWeb"/>
        <w:shd w:val="clear" w:color="auto" w:fill="FFFFFF"/>
        <w:spacing w:before="120" w:beforeAutospacing="0" w:after="120" w:afterAutospacing="0"/>
        <w:jc w:val="both"/>
        <w:rPr>
          <w:rFonts w:asciiTheme="minorHAnsi" w:hAnsiTheme="minorHAnsi" w:cs="Arial"/>
          <w:b/>
          <w:bCs/>
          <w:sz w:val="32"/>
          <w:szCs w:val="32"/>
        </w:rPr>
      </w:pPr>
      <w:r w:rsidRPr="009009CC">
        <w:rPr>
          <w:rFonts w:asciiTheme="minorHAnsi" w:hAnsiTheme="minorHAnsi" w:cs="Arial"/>
          <w:b/>
          <w:bCs/>
          <w:sz w:val="32"/>
          <w:szCs w:val="32"/>
        </w:rPr>
        <w:t>ANNO DI COMPOSIZIONE</w:t>
      </w:r>
      <w:r w:rsidR="007E7E09">
        <w:rPr>
          <w:rFonts w:asciiTheme="minorHAnsi" w:hAnsiTheme="minorHAnsi" w:cs="Arial"/>
          <w:b/>
          <w:bCs/>
          <w:sz w:val="32"/>
          <w:szCs w:val="32"/>
        </w:rPr>
        <w:t xml:space="preserve"> E PRIME STAMPE</w:t>
      </w:r>
    </w:p>
    <w:p w14:paraId="255603D8" w14:textId="77777777" w:rsidR="008611DC" w:rsidRPr="008611D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rPr>
        <w:t>Fu composta secondo i critici tra il </w:t>
      </w:r>
      <w:hyperlink r:id="rId12" w:tooltip="1304" w:history="1">
        <w:r w:rsidRPr="008611DC">
          <w:rPr>
            <w:rStyle w:val="Collegamentoipertestuale"/>
            <w:rFonts w:asciiTheme="minorHAnsi" w:eastAsiaTheme="majorEastAsia" w:hAnsiTheme="minorHAnsi" w:cs="Arial"/>
            <w:color w:val="auto"/>
            <w:sz w:val="32"/>
            <w:szCs w:val="32"/>
            <w:u w:val="none"/>
          </w:rPr>
          <w:t>1304</w:t>
        </w:r>
      </w:hyperlink>
      <w:r w:rsidRPr="008611DC">
        <w:rPr>
          <w:rFonts w:asciiTheme="minorHAnsi" w:hAnsiTheme="minorHAnsi" w:cs="Arial"/>
          <w:sz w:val="32"/>
          <w:szCs w:val="32"/>
        </w:rPr>
        <w:t>/</w:t>
      </w:r>
      <w:hyperlink r:id="rId13" w:tooltip="1307" w:history="1">
        <w:r w:rsidRPr="008611DC">
          <w:rPr>
            <w:rStyle w:val="Collegamentoipertestuale"/>
            <w:rFonts w:asciiTheme="minorHAnsi" w:eastAsiaTheme="majorEastAsia" w:hAnsiTheme="minorHAnsi" w:cs="Arial"/>
            <w:color w:val="auto"/>
            <w:sz w:val="32"/>
            <w:szCs w:val="32"/>
            <w:u w:val="none"/>
          </w:rPr>
          <w:t>07</w:t>
        </w:r>
      </w:hyperlink>
      <w:r w:rsidRPr="008611DC">
        <w:rPr>
          <w:rFonts w:asciiTheme="minorHAnsi" w:hAnsiTheme="minorHAnsi" w:cs="Arial"/>
          <w:sz w:val="32"/>
          <w:szCs w:val="32"/>
        </w:rPr>
        <w:t> e il </w:t>
      </w:r>
      <w:hyperlink r:id="rId14" w:tooltip="1321" w:history="1">
        <w:r w:rsidRPr="008611DC">
          <w:rPr>
            <w:rStyle w:val="Collegamentoipertestuale"/>
            <w:rFonts w:asciiTheme="minorHAnsi" w:eastAsiaTheme="majorEastAsia" w:hAnsiTheme="minorHAnsi" w:cs="Arial"/>
            <w:color w:val="auto"/>
            <w:sz w:val="32"/>
            <w:szCs w:val="32"/>
            <w:u w:val="none"/>
          </w:rPr>
          <w:t>1321</w:t>
        </w:r>
      </w:hyperlink>
      <w:r w:rsidRPr="008611DC">
        <w:rPr>
          <w:rFonts w:asciiTheme="minorHAnsi" w:hAnsiTheme="minorHAnsi" w:cs="Arial"/>
          <w:sz w:val="32"/>
          <w:szCs w:val="32"/>
        </w:rPr>
        <w:t>, anni del suo esilio in </w:t>
      </w:r>
      <w:hyperlink r:id="rId15" w:tooltip="Lunigiana" w:history="1">
        <w:r w:rsidRPr="008611DC">
          <w:rPr>
            <w:rStyle w:val="Collegamentoipertestuale"/>
            <w:rFonts w:asciiTheme="minorHAnsi" w:eastAsiaTheme="majorEastAsia" w:hAnsiTheme="minorHAnsi" w:cs="Arial"/>
            <w:color w:val="auto"/>
            <w:sz w:val="32"/>
            <w:szCs w:val="32"/>
            <w:u w:val="none"/>
          </w:rPr>
          <w:t>Lunigiana</w:t>
        </w:r>
      </w:hyperlink>
      <w:r w:rsidRPr="008611DC">
        <w:rPr>
          <w:rFonts w:asciiTheme="minorHAnsi" w:hAnsiTheme="minorHAnsi" w:cs="Arial"/>
          <w:sz w:val="32"/>
          <w:szCs w:val="32"/>
        </w:rPr>
        <w:t> e Romagna, a seguito della presa del potere da parte dei guelfi neri.</w:t>
      </w:r>
    </w:p>
    <w:p w14:paraId="6FDE3E85" w14:textId="77777777" w:rsidR="008611DC" w:rsidRPr="008611D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shd w:val="clear" w:color="auto" w:fill="FFFFFF"/>
        </w:rPr>
        <w:t>La prima edizione dell’opera fu stampata l’</w:t>
      </w:r>
      <w:r w:rsidRPr="008611DC">
        <w:rPr>
          <w:rStyle w:val="Enfasigrassetto"/>
          <w:rFonts w:asciiTheme="minorHAnsi" w:eastAsiaTheme="majorEastAsia" w:hAnsiTheme="minorHAnsi" w:cs="Arial"/>
          <w:sz w:val="32"/>
          <w:szCs w:val="32"/>
          <w:bdr w:val="none" w:sz="0" w:space="0" w:color="auto" w:frame="1"/>
          <w:shd w:val="clear" w:color="auto" w:fill="FFFFFF"/>
        </w:rPr>
        <w:t>11</w:t>
      </w:r>
      <w:r w:rsidRPr="008611DC">
        <w:rPr>
          <w:rFonts w:asciiTheme="minorHAnsi" w:hAnsiTheme="minorHAnsi" w:cs="Arial"/>
          <w:sz w:val="32"/>
          <w:szCs w:val="32"/>
          <w:shd w:val="clear" w:color="auto" w:fill="FFFFFF"/>
        </w:rPr>
        <w:t> </w:t>
      </w:r>
      <w:r w:rsidRPr="008611DC">
        <w:rPr>
          <w:rStyle w:val="Enfasigrassetto"/>
          <w:rFonts w:asciiTheme="minorHAnsi" w:eastAsiaTheme="majorEastAsia" w:hAnsiTheme="minorHAnsi" w:cs="Arial"/>
          <w:sz w:val="32"/>
          <w:szCs w:val="32"/>
          <w:bdr w:val="none" w:sz="0" w:space="0" w:color="auto" w:frame="1"/>
          <w:shd w:val="clear" w:color="auto" w:fill="FFFFFF"/>
        </w:rPr>
        <w:t>aprile 1472</w:t>
      </w:r>
      <w:r w:rsidRPr="008611DC">
        <w:rPr>
          <w:rFonts w:asciiTheme="minorHAnsi" w:hAnsiTheme="minorHAnsi" w:cs="Arial"/>
          <w:sz w:val="32"/>
          <w:szCs w:val="32"/>
          <w:shd w:val="clear" w:color="auto" w:fill="FFFFFF"/>
        </w:rPr>
        <w:t xml:space="preserve"> a Foligno (per questo detta </w:t>
      </w:r>
      <w:r w:rsidRPr="008611DC">
        <w:rPr>
          <w:rStyle w:val="Enfasicorsivo"/>
          <w:rFonts w:asciiTheme="minorHAnsi" w:eastAsiaTheme="majorEastAsia" w:hAnsiTheme="minorHAnsi" w:cs="Arial"/>
          <w:sz w:val="32"/>
          <w:szCs w:val="32"/>
          <w:bdr w:val="none" w:sz="0" w:space="0" w:color="auto" w:frame="1"/>
          <w:shd w:val="clear" w:color="auto" w:fill="FFFFFF"/>
        </w:rPr>
        <w:t>editio princeps)</w:t>
      </w:r>
      <w:r w:rsidRPr="008611DC">
        <w:rPr>
          <w:rFonts w:asciiTheme="minorHAnsi" w:hAnsiTheme="minorHAnsi" w:cs="Arial"/>
          <w:sz w:val="32"/>
          <w:szCs w:val="32"/>
          <w:shd w:val="clear" w:color="auto" w:fill="FFFFFF"/>
        </w:rPr>
        <w:t xml:space="preserve">. Il tipografo Johann </w:t>
      </w:r>
      <w:proofErr w:type="spellStart"/>
      <w:r w:rsidRPr="008611DC">
        <w:rPr>
          <w:rFonts w:asciiTheme="minorHAnsi" w:hAnsiTheme="minorHAnsi" w:cs="Arial"/>
          <w:sz w:val="32"/>
          <w:szCs w:val="32"/>
          <w:shd w:val="clear" w:color="auto" w:fill="FFFFFF"/>
        </w:rPr>
        <w:t>Numeister</w:t>
      </w:r>
      <w:proofErr w:type="spellEnd"/>
      <w:r w:rsidRPr="008611DC">
        <w:rPr>
          <w:rFonts w:asciiTheme="minorHAnsi" w:hAnsiTheme="minorHAnsi" w:cs="Arial"/>
          <w:sz w:val="32"/>
          <w:szCs w:val="32"/>
          <w:shd w:val="clear" w:color="auto" w:fill="FFFFFF"/>
        </w:rPr>
        <w:t xml:space="preserve"> ed Evangelista Angelini furono gli artefici di questa impresa tipografica, insieme all’orafo Emiliano Orfini, che disegnò le lettere per la stampa, grazie alla sua esperienza da incisore. I </w:t>
      </w:r>
      <w:r w:rsidRPr="008611DC">
        <w:rPr>
          <w:rFonts w:asciiTheme="minorHAnsi" w:hAnsiTheme="minorHAnsi" w:cs="Arial"/>
          <w:sz w:val="32"/>
          <w:szCs w:val="32"/>
          <w:bdr w:val="none" w:sz="0" w:space="0" w:color="auto" w:frame="1"/>
          <w:shd w:val="clear" w:color="auto" w:fill="FFFFFF"/>
        </w:rPr>
        <w:t>monaci benedettini che gestivano le cartiere fornirono </w:t>
      </w:r>
      <w:r w:rsidRPr="008611DC">
        <w:rPr>
          <w:rFonts w:asciiTheme="minorHAnsi" w:hAnsiTheme="minorHAnsi" w:cs="Arial"/>
          <w:sz w:val="32"/>
          <w:szCs w:val="32"/>
          <w:shd w:val="clear" w:color="auto" w:fill="FFFFFF"/>
        </w:rPr>
        <w:t>la carta per la stampa delle </w:t>
      </w:r>
      <w:r w:rsidRPr="008611DC">
        <w:rPr>
          <w:rFonts w:asciiTheme="minorHAnsi" w:hAnsiTheme="minorHAnsi" w:cs="Arial"/>
          <w:b/>
          <w:bCs/>
          <w:sz w:val="32"/>
          <w:szCs w:val="32"/>
          <w:bdr w:val="none" w:sz="0" w:space="0" w:color="auto" w:frame="1"/>
          <w:shd w:val="clear" w:color="auto" w:fill="FFFFFF"/>
        </w:rPr>
        <w:t>800 copie</w:t>
      </w:r>
      <w:r w:rsidRPr="008611DC">
        <w:rPr>
          <w:rFonts w:asciiTheme="minorHAnsi" w:hAnsiTheme="minorHAnsi" w:cs="Arial"/>
          <w:sz w:val="32"/>
          <w:szCs w:val="32"/>
          <w:bdr w:val="none" w:sz="0" w:space="0" w:color="auto" w:frame="1"/>
          <w:shd w:val="clear" w:color="auto" w:fill="FFFFFF"/>
        </w:rPr>
        <w:t xml:space="preserve"> prodotte nella residenza Orfini, nella piazza principale della città.</w:t>
      </w:r>
    </w:p>
    <w:p w14:paraId="05427D8C" w14:textId="77777777" w:rsidR="008611DC" w:rsidRPr="008611D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rPr>
        <w:t>L'opera ebbe subito uno straordinario successo e contribuì in maniera determinante al processo di consolidamento del dialetto toscano come </w:t>
      </w:r>
      <w:hyperlink r:id="rId16" w:tooltip="Lingua italiana" w:history="1">
        <w:r w:rsidRPr="008611DC">
          <w:rPr>
            <w:rStyle w:val="Collegamentoipertestuale"/>
            <w:rFonts w:asciiTheme="minorHAnsi" w:eastAsiaTheme="majorEastAsia" w:hAnsiTheme="minorHAnsi" w:cs="Arial"/>
            <w:color w:val="auto"/>
            <w:sz w:val="32"/>
            <w:szCs w:val="32"/>
            <w:u w:val="none"/>
          </w:rPr>
          <w:t>lingua italiana</w:t>
        </w:r>
      </w:hyperlink>
      <w:r w:rsidRPr="008611DC">
        <w:rPr>
          <w:rFonts w:asciiTheme="minorHAnsi" w:hAnsiTheme="minorHAnsi" w:cs="Arial"/>
          <w:sz w:val="32"/>
          <w:szCs w:val="32"/>
        </w:rPr>
        <w:t xml:space="preserve">. </w:t>
      </w:r>
    </w:p>
    <w:p w14:paraId="62D71277" w14:textId="77777777" w:rsidR="008611DC" w:rsidRPr="008611D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rPr>
        <w:t>Il testo, del quale non si possiede l'</w:t>
      </w:r>
      <w:hyperlink r:id="rId17" w:tooltip="Autografo" w:history="1">
        <w:r w:rsidRPr="008611DC">
          <w:rPr>
            <w:rStyle w:val="Collegamentoipertestuale"/>
            <w:rFonts w:asciiTheme="minorHAnsi" w:eastAsiaTheme="majorEastAsia" w:hAnsiTheme="minorHAnsi" w:cs="Arial"/>
            <w:color w:val="auto"/>
            <w:sz w:val="32"/>
            <w:szCs w:val="32"/>
            <w:u w:val="none"/>
          </w:rPr>
          <w:t>autografo</w:t>
        </w:r>
      </w:hyperlink>
      <w:r w:rsidRPr="008611DC">
        <w:rPr>
          <w:rFonts w:asciiTheme="minorHAnsi" w:hAnsiTheme="minorHAnsi" w:cs="Arial"/>
          <w:sz w:val="32"/>
          <w:szCs w:val="32"/>
        </w:rPr>
        <w:t>, fu infatti copiato sin dai primissimi anni della sua diffusione e fino all'avvento della </w:t>
      </w:r>
      <w:hyperlink r:id="rId18" w:tooltip="Stampa" w:history="1">
        <w:r w:rsidRPr="008611DC">
          <w:rPr>
            <w:rStyle w:val="Collegamentoipertestuale"/>
            <w:rFonts w:asciiTheme="minorHAnsi" w:eastAsiaTheme="majorEastAsia" w:hAnsiTheme="minorHAnsi" w:cs="Arial"/>
            <w:color w:val="auto"/>
            <w:sz w:val="32"/>
            <w:szCs w:val="32"/>
            <w:u w:val="none"/>
          </w:rPr>
          <w:t>stampa</w:t>
        </w:r>
      </w:hyperlink>
      <w:r w:rsidRPr="008611DC">
        <w:rPr>
          <w:rFonts w:asciiTheme="minorHAnsi" w:hAnsiTheme="minorHAnsi" w:cs="Arial"/>
          <w:sz w:val="32"/>
          <w:szCs w:val="32"/>
        </w:rPr>
        <w:t> in un ampio numero di </w:t>
      </w:r>
      <w:hyperlink r:id="rId19" w:tooltip="Manoscritto" w:history="1">
        <w:r w:rsidRPr="008611DC">
          <w:rPr>
            <w:rStyle w:val="Collegamentoipertestuale"/>
            <w:rFonts w:asciiTheme="minorHAnsi" w:eastAsiaTheme="majorEastAsia" w:hAnsiTheme="minorHAnsi" w:cs="Arial"/>
            <w:color w:val="auto"/>
            <w:sz w:val="32"/>
            <w:szCs w:val="32"/>
            <w:u w:val="none"/>
          </w:rPr>
          <w:t>manoscritti</w:t>
        </w:r>
      </w:hyperlink>
      <w:r w:rsidRPr="008611DC">
        <w:rPr>
          <w:rFonts w:asciiTheme="minorHAnsi" w:hAnsiTheme="minorHAnsi" w:cs="Arial"/>
          <w:sz w:val="32"/>
          <w:szCs w:val="32"/>
        </w:rPr>
        <w:t xml:space="preserve">. </w:t>
      </w:r>
    </w:p>
    <w:p w14:paraId="6FEC3851" w14:textId="77777777" w:rsidR="008611DC" w:rsidRDefault="008611DC" w:rsidP="008611DC">
      <w:pPr>
        <w:pStyle w:val="NormaleWeb"/>
        <w:shd w:val="clear" w:color="auto" w:fill="FFFFFF"/>
        <w:spacing w:before="120" w:beforeAutospacing="0" w:after="120" w:afterAutospacing="0"/>
        <w:jc w:val="both"/>
        <w:rPr>
          <w:rFonts w:asciiTheme="minorHAnsi" w:hAnsiTheme="minorHAnsi" w:cs="Arial"/>
          <w:sz w:val="32"/>
          <w:szCs w:val="32"/>
        </w:rPr>
      </w:pPr>
      <w:r w:rsidRPr="008611DC">
        <w:rPr>
          <w:rFonts w:asciiTheme="minorHAnsi" w:hAnsiTheme="minorHAnsi" w:cs="Arial"/>
          <w:sz w:val="32"/>
          <w:szCs w:val="32"/>
        </w:rPr>
        <w:t xml:space="preserve">Parallelamente si diffuse la pratica del commento al testo (si calcolano circa sessanta commenti e tra le 100 000 e le 200 000 pagine), dando </w:t>
      </w:r>
      <w:r w:rsidRPr="008611DC">
        <w:rPr>
          <w:rFonts w:asciiTheme="minorHAnsi" w:hAnsiTheme="minorHAnsi" w:cs="Arial"/>
          <w:sz w:val="32"/>
          <w:szCs w:val="32"/>
        </w:rPr>
        <w:lastRenderedPageBreak/>
        <w:t xml:space="preserve">vita a una tradizione di letture e di studi danteschi mai interrotta: si parla così di "secolare commento". </w:t>
      </w:r>
    </w:p>
    <w:p w14:paraId="5A4A566E" w14:textId="77777777" w:rsidR="009009CC" w:rsidRPr="008611DC" w:rsidRDefault="009009CC" w:rsidP="008611DC">
      <w:pPr>
        <w:pStyle w:val="NormaleWeb"/>
        <w:shd w:val="clear" w:color="auto" w:fill="FFFFFF"/>
        <w:spacing w:before="120" w:beforeAutospacing="0" w:after="120" w:afterAutospacing="0"/>
        <w:jc w:val="both"/>
        <w:rPr>
          <w:rFonts w:asciiTheme="minorHAnsi" w:hAnsiTheme="minorHAnsi" w:cs="Arial"/>
          <w:sz w:val="32"/>
          <w:szCs w:val="32"/>
        </w:rPr>
      </w:pPr>
    </w:p>
    <w:p w14:paraId="54397A81" w14:textId="4998A3FF" w:rsidR="008611DC" w:rsidRPr="008E2568" w:rsidRDefault="008E2568" w:rsidP="008611DC">
      <w:pPr>
        <w:jc w:val="both"/>
        <w:rPr>
          <w:rFonts w:cs="Arial"/>
          <w:b/>
          <w:bCs/>
          <w:sz w:val="32"/>
          <w:szCs w:val="32"/>
        </w:rPr>
      </w:pPr>
      <w:r>
        <w:rPr>
          <w:rFonts w:cs="Arial"/>
          <w:b/>
          <w:bCs/>
          <w:sz w:val="32"/>
          <w:szCs w:val="32"/>
        </w:rPr>
        <w:t>IL VIAGGIO NELL’</w:t>
      </w:r>
      <w:r w:rsidR="005D2411">
        <w:rPr>
          <w:rFonts w:cs="Arial"/>
          <w:b/>
          <w:bCs/>
          <w:sz w:val="32"/>
          <w:szCs w:val="32"/>
        </w:rPr>
        <w:t>OLTRETOMBA</w:t>
      </w:r>
    </w:p>
    <w:p w14:paraId="5CA42920" w14:textId="636D9AB3" w:rsidR="008E2568" w:rsidRDefault="008E2568" w:rsidP="008611DC">
      <w:pPr>
        <w:jc w:val="both"/>
        <w:rPr>
          <w:rFonts w:cs="Arial"/>
          <w:sz w:val="32"/>
          <w:szCs w:val="32"/>
        </w:rPr>
      </w:pPr>
      <w:r>
        <w:rPr>
          <w:rFonts w:cs="Arial"/>
          <w:sz w:val="32"/>
          <w:szCs w:val="32"/>
        </w:rPr>
        <w:t xml:space="preserve">Dante è il primo poeta ad aver descritto il viaggio di una persona </w:t>
      </w:r>
      <w:r w:rsidR="00CE467B">
        <w:rPr>
          <w:rFonts w:cs="Arial"/>
          <w:sz w:val="32"/>
          <w:szCs w:val="32"/>
        </w:rPr>
        <w:t xml:space="preserve">reale, </w:t>
      </w:r>
      <w:r>
        <w:rPr>
          <w:rFonts w:cs="Arial"/>
          <w:sz w:val="32"/>
          <w:szCs w:val="32"/>
        </w:rPr>
        <w:t>del suo tempo</w:t>
      </w:r>
      <w:r w:rsidR="00CE467B">
        <w:rPr>
          <w:rFonts w:cs="Arial"/>
          <w:sz w:val="32"/>
          <w:szCs w:val="32"/>
        </w:rPr>
        <w:t xml:space="preserve"> </w:t>
      </w:r>
      <w:r>
        <w:rPr>
          <w:rFonts w:cs="Arial"/>
          <w:sz w:val="32"/>
          <w:szCs w:val="32"/>
        </w:rPr>
        <w:t>nell’Aldilà.</w:t>
      </w:r>
    </w:p>
    <w:p w14:paraId="33C288A2" w14:textId="21302654" w:rsidR="008E2568" w:rsidRDefault="008E2568" w:rsidP="008611DC">
      <w:pPr>
        <w:jc w:val="both"/>
        <w:rPr>
          <w:rFonts w:cs="Arial"/>
          <w:sz w:val="32"/>
          <w:szCs w:val="32"/>
        </w:rPr>
      </w:pPr>
      <w:r>
        <w:rPr>
          <w:rFonts w:cs="Arial"/>
          <w:sz w:val="32"/>
          <w:szCs w:val="32"/>
        </w:rPr>
        <w:t>Prima di lui pochissimi sono</w:t>
      </w:r>
      <w:r w:rsidR="00A955B7">
        <w:rPr>
          <w:rFonts w:cs="Arial"/>
          <w:sz w:val="32"/>
          <w:szCs w:val="32"/>
        </w:rPr>
        <w:t>,</w:t>
      </w:r>
      <w:r>
        <w:rPr>
          <w:rFonts w:cs="Arial"/>
          <w:sz w:val="32"/>
          <w:szCs w:val="32"/>
        </w:rPr>
        <w:t xml:space="preserve"> in letteratura</w:t>
      </w:r>
      <w:r w:rsidR="00A955B7">
        <w:rPr>
          <w:rFonts w:cs="Arial"/>
          <w:sz w:val="32"/>
          <w:szCs w:val="32"/>
        </w:rPr>
        <w:t>,</w:t>
      </w:r>
      <w:r>
        <w:rPr>
          <w:rFonts w:cs="Arial"/>
          <w:sz w:val="32"/>
          <w:szCs w:val="32"/>
        </w:rPr>
        <w:t xml:space="preserve"> i viaggi di persone vive nel Regno dei morti, ma si tratta </w:t>
      </w:r>
      <w:r w:rsidR="00A955B7">
        <w:rPr>
          <w:rFonts w:cs="Arial"/>
          <w:sz w:val="32"/>
          <w:szCs w:val="32"/>
        </w:rPr>
        <w:t xml:space="preserve">sempre </w:t>
      </w:r>
      <w:r>
        <w:rPr>
          <w:rFonts w:cs="Arial"/>
          <w:sz w:val="32"/>
          <w:szCs w:val="32"/>
        </w:rPr>
        <w:t>di eroi, di personaggi mitologici, non di persone reali.</w:t>
      </w:r>
    </w:p>
    <w:p w14:paraId="51E9BAFB" w14:textId="6E6A285A" w:rsidR="008E2568" w:rsidRDefault="008E2568" w:rsidP="008611DC">
      <w:pPr>
        <w:jc w:val="both"/>
        <w:rPr>
          <w:rFonts w:cs="Arial"/>
          <w:sz w:val="32"/>
          <w:szCs w:val="32"/>
        </w:rPr>
      </w:pPr>
      <w:r>
        <w:rPr>
          <w:rFonts w:cs="Arial"/>
          <w:sz w:val="32"/>
          <w:szCs w:val="32"/>
        </w:rPr>
        <w:t xml:space="preserve">Hanno avuto il privilegio e il coraggio di scendere tra i morti: Orfeo, Enea, Ulisse, Ercole, Teseo, </w:t>
      </w:r>
      <w:proofErr w:type="spellStart"/>
      <w:r>
        <w:rPr>
          <w:rFonts w:cs="Arial"/>
          <w:sz w:val="32"/>
          <w:szCs w:val="32"/>
        </w:rPr>
        <w:t>Piritoo</w:t>
      </w:r>
      <w:proofErr w:type="spellEnd"/>
      <w:r>
        <w:rPr>
          <w:rFonts w:cs="Arial"/>
          <w:sz w:val="32"/>
          <w:szCs w:val="32"/>
        </w:rPr>
        <w:t xml:space="preserve"> (re dei Lapiti che partecipa alla spedizione degli Argonauti in cerca del vello d’oro; si reca nell’Ade in compagnia di Teseo per rapire Persefone, ma viene condannato a restare seduto su un trono di pietra, prigioniero dell’Ade).</w:t>
      </w:r>
    </w:p>
    <w:p w14:paraId="4993AEAF" w14:textId="34056C8A" w:rsidR="008E2568" w:rsidRDefault="008E2568" w:rsidP="008611DC">
      <w:pPr>
        <w:jc w:val="both"/>
        <w:rPr>
          <w:rFonts w:cs="Arial"/>
          <w:sz w:val="32"/>
          <w:szCs w:val="32"/>
        </w:rPr>
      </w:pPr>
      <w:r>
        <w:rPr>
          <w:rFonts w:cs="Arial"/>
          <w:sz w:val="32"/>
          <w:szCs w:val="32"/>
        </w:rPr>
        <w:t>Insomma, si tratta di personaggi leggendari!</w:t>
      </w:r>
    </w:p>
    <w:p w14:paraId="5DBE353F" w14:textId="1745DEA7" w:rsidR="008E2568" w:rsidRDefault="008E2568" w:rsidP="008611DC">
      <w:pPr>
        <w:jc w:val="both"/>
        <w:rPr>
          <w:rFonts w:cs="Arial"/>
          <w:sz w:val="32"/>
          <w:szCs w:val="32"/>
        </w:rPr>
      </w:pPr>
      <w:r>
        <w:rPr>
          <w:rFonts w:cs="Arial"/>
          <w:sz w:val="32"/>
          <w:szCs w:val="32"/>
        </w:rPr>
        <w:t>Dante sceglie di compiere un’impresa quasi impensabile: è lui stesso a intraprendere il viaggio nell’Oltretomba.</w:t>
      </w:r>
    </w:p>
    <w:p w14:paraId="114ED8A6" w14:textId="0042714F" w:rsidR="008E2568" w:rsidRDefault="008E2568" w:rsidP="008611DC">
      <w:pPr>
        <w:jc w:val="both"/>
        <w:rPr>
          <w:rFonts w:cs="Arial"/>
          <w:sz w:val="32"/>
          <w:szCs w:val="32"/>
        </w:rPr>
      </w:pPr>
      <w:r>
        <w:rPr>
          <w:rFonts w:cs="Arial"/>
          <w:sz w:val="32"/>
          <w:szCs w:val="32"/>
        </w:rPr>
        <w:t>Nessun poeta, dopo di lui, ha più potuto descrivere un viaggio simile, tale la perfezione raggiunta da Dante con il suo divino racconto.</w:t>
      </w:r>
    </w:p>
    <w:p w14:paraId="146213DC" w14:textId="77777777" w:rsidR="005E46EC" w:rsidRDefault="005E46EC" w:rsidP="008611DC">
      <w:pPr>
        <w:jc w:val="both"/>
        <w:rPr>
          <w:rFonts w:cs="Arial"/>
          <w:sz w:val="32"/>
          <w:szCs w:val="32"/>
        </w:rPr>
      </w:pPr>
    </w:p>
    <w:p w14:paraId="284619F2" w14:textId="77777777" w:rsidR="00D50A36" w:rsidRDefault="00D50A36" w:rsidP="008611DC">
      <w:pPr>
        <w:jc w:val="both"/>
        <w:rPr>
          <w:rFonts w:cs="Arial"/>
          <w:sz w:val="32"/>
          <w:szCs w:val="32"/>
        </w:rPr>
      </w:pPr>
    </w:p>
    <w:p w14:paraId="4B9D357E" w14:textId="77777777" w:rsidR="00D50A36" w:rsidRDefault="00D50A36" w:rsidP="008611DC">
      <w:pPr>
        <w:jc w:val="both"/>
        <w:rPr>
          <w:rFonts w:cs="Arial"/>
          <w:sz w:val="32"/>
          <w:szCs w:val="32"/>
        </w:rPr>
      </w:pPr>
    </w:p>
    <w:p w14:paraId="2724CBE1" w14:textId="77777777" w:rsidR="00D50A36" w:rsidRDefault="00D50A36" w:rsidP="008611DC">
      <w:pPr>
        <w:jc w:val="both"/>
        <w:rPr>
          <w:rFonts w:cs="Arial"/>
          <w:sz w:val="32"/>
          <w:szCs w:val="32"/>
        </w:rPr>
      </w:pPr>
    </w:p>
    <w:p w14:paraId="3BACF999" w14:textId="77777777" w:rsidR="00D50A36" w:rsidRDefault="00D50A36" w:rsidP="008611DC">
      <w:pPr>
        <w:jc w:val="both"/>
        <w:rPr>
          <w:rFonts w:cs="Arial"/>
          <w:sz w:val="32"/>
          <w:szCs w:val="32"/>
        </w:rPr>
      </w:pPr>
    </w:p>
    <w:p w14:paraId="1C564C64" w14:textId="77777777" w:rsidR="00D50A36" w:rsidRDefault="00D50A36" w:rsidP="008611DC">
      <w:pPr>
        <w:jc w:val="both"/>
        <w:rPr>
          <w:rFonts w:cs="Arial"/>
          <w:sz w:val="32"/>
          <w:szCs w:val="32"/>
        </w:rPr>
      </w:pPr>
    </w:p>
    <w:p w14:paraId="3D4DCA43" w14:textId="77777777" w:rsidR="00D50A36" w:rsidRDefault="00D50A36" w:rsidP="008611DC">
      <w:pPr>
        <w:jc w:val="both"/>
        <w:rPr>
          <w:rFonts w:cs="Arial"/>
          <w:sz w:val="32"/>
          <w:szCs w:val="32"/>
        </w:rPr>
      </w:pPr>
    </w:p>
    <w:p w14:paraId="5B505FDE" w14:textId="78725DB4" w:rsidR="005E46EC" w:rsidRDefault="005E46EC" w:rsidP="008611DC">
      <w:pPr>
        <w:jc w:val="both"/>
        <w:rPr>
          <w:rFonts w:cs="Arial"/>
          <w:b/>
          <w:bCs/>
          <w:sz w:val="32"/>
          <w:szCs w:val="32"/>
        </w:rPr>
      </w:pPr>
      <w:r w:rsidRPr="006C7D18">
        <w:rPr>
          <w:rFonts w:cs="Arial"/>
          <w:b/>
          <w:bCs/>
          <w:sz w:val="32"/>
          <w:szCs w:val="32"/>
        </w:rPr>
        <w:lastRenderedPageBreak/>
        <w:t>GEOGRAFIA DELL’INFERNO: I PRECEDENTI</w:t>
      </w:r>
      <w:r w:rsidR="007E73A2">
        <w:rPr>
          <w:rFonts w:cs="Arial"/>
          <w:b/>
          <w:bCs/>
          <w:sz w:val="32"/>
          <w:szCs w:val="32"/>
        </w:rPr>
        <w:t xml:space="preserve"> </w:t>
      </w:r>
    </w:p>
    <w:p w14:paraId="77FD22F4" w14:textId="5E662E26" w:rsidR="0076547E" w:rsidRDefault="00D50A36" w:rsidP="009B4D2E">
      <w:pPr>
        <w:jc w:val="both"/>
        <w:rPr>
          <w:rFonts w:cs="Arial"/>
          <w:sz w:val="32"/>
          <w:szCs w:val="32"/>
        </w:rPr>
      </w:pPr>
      <w:r>
        <w:rPr>
          <w:rFonts w:cs="Arial"/>
          <w:sz w:val="32"/>
          <w:szCs w:val="32"/>
        </w:rPr>
        <w:t xml:space="preserve">Da sempre il Regno dei </w:t>
      </w:r>
      <w:r w:rsidR="0076547E">
        <w:rPr>
          <w:rFonts w:cs="Arial"/>
          <w:sz w:val="32"/>
          <w:szCs w:val="32"/>
        </w:rPr>
        <w:t>M</w:t>
      </w:r>
      <w:r>
        <w:rPr>
          <w:rFonts w:cs="Arial"/>
          <w:sz w:val="32"/>
          <w:szCs w:val="32"/>
        </w:rPr>
        <w:t>orti ha affascinato i poeti, che hanno fantasticato su dove fosse collocato e su quale aspetto avesse.</w:t>
      </w:r>
    </w:p>
    <w:p w14:paraId="06964C9C" w14:textId="4991C346" w:rsidR="009B4D2E" w:rsidRDefault="009B4D2E" w:rsidP="009B4D2E">
      <w:pPr>
        <w:jc w:val="both"/>
        <w:rPr>
          <w:rFonts w:cs="Arial"/>
          <w:sz w:val="32"/>
          <w:szCs w:val="32"/>
        </w:rPr>
      </w:pPr>
      <w:r w:rsidRPr="009B4D2E">
        <w:rPr>
          <w:rFonts w:cs="Arial"/>
          <w:sz w:val="32"/>
          <w:szCs w:val="32"/>
        </w:rPr>
        <w:br/>
      </w:r>
      <w:r>
        <w:rPr>
          <w:rFonts w:cs="Arial"/>
          <w:sz w:val="32"/>
          <w:szCs w:val="32"/>
        </w:rPr>
        <w:t>N</w:t>
      </w:r>
      <w:r w:rsidRPr="009B4D2E">
        <w:rPr>
          <w:rFonts w:cs="Arial"/>
          <w:sz w:val="32"/>
          <w:szCs w:val="32"/>
        </w:rPr>
        <w:t xml:space="preserve">on esiste </w:t>
      </w:r>
      <w:r>
        <w:rPr>
          <w:rFonts w:cs="Arial"/>
          <w:sz w:val="32"/>
          <w:szCs w:val="32"/>
        </w:rPr>
        <w:t xml:space="preserve">dunque </w:t>
      </w:r>
      <w:r w:rsidRPr="009B4D2E">
        <w:rPr>
          <w:rFonts w:cs="Arial"/>
          <w:sz w:val="32"/>
          <w:szCs w:val="32"/>
        </w:rPr>
        <w:t xml:space="preserve">un'unica versione sulla </w:t>
      </w:r>
      <w:r>
        <w:rPr>
          <w:rFonts w:cs="Arial"/>
          <w:sz w:val="32"/>
          <w:szCs w:val="32"/>
        </w:rPr>
        <w:t>conformazione</w:t>
      </w:r>
      <w:r w:rsidRPr="009B4D2E">
        <w:rPr>
          <w:rFonts w:cs="Arial"/>
          <w:sz w:val="32"/>
          <w:szCs w:val="32"/>
        </w:rPr>
        <w:t xml:space="preserve"> dell'Ade</w:t>
      </w:r>
      <w:r>
        <w:rPr>
          <w:rFonts w:cs="Arial"/>
          <w:sz w:val="32"/>
          <w:szCs w:val="32"/>
        </w:rPr>
        <w:t>, che</w:t>
      </w:r>
      <w:r w:rsidRPr="009B4D2E">
        <w:rPr>
          <w:rFonts w:cs="Arial"/>
          <w:sz w:val="32"/>
          <w:szCs w:val="32"/>
        </w:rPr>
        <w:t xml:space="preserve"> cambia in base all'autore e all'epoca storica.</w:t>
      </w:r>
    </w:p>
    <w:p w14:paraId="632FB338" w14:textId="4532D244" w:rsidR="009B4D2E" w:rsidRPr="009B4D2E" w:rsidRDefault="009B4D2E" w:rsidP="009B4D2E">
      <w:pPr>
        <w:jc w:val="both"/>
        <w:rPr>
          <w:rFonts w:cs="Arial"/>
          <w:sz w:val="32"/>
          <w:szCs w:val="32"/>
        </w:rPr>
      </w:pPr>
    </w:p>
    <w:p w14:paraId="4F234DDE" w14:textId="77777777" w:rsidR="0076547E" w:rsidRDefault="009B4D2E" w:rsidP="009B4D2E">
      <w:pPr>
        <w:jc w:val="both"/>
        <w:rPr>
          <w:rFonts w:cs="Arial"/>
          <w:sz w:val="32"/>
          <w:szCs w:val="32"/>
        </w:rPr>
      </w:pPr>
      <w:r w:rsidRPr="009B4D2E">
        <w:rPr>
          <w:rFonts w:cs="Arial"/>
          <w:sz w:val="32"/>
          <w:szCs w:val="32"/>
        </w:rPr>
        <w:t xml:space="preserve">L'Ade </w:t>
      </w:r>
      <w:r w:rsidR="0076547E">
        <w:rPr>
          <w:rFonts w:cs="Arial"/>
          <w:sz w:val="32"/>
          <w:szCs w:val="32"/>
        </w:rPr>
        <w:t xml:space="preserve">ha diversi nomi: </w:t>
      </w:r>
      <w:r w:rsidRPr="009B4D2E">
        <w:rPr>
          <w:rFonts w:cs="Arial"/>
          <w:sz w:val="32"/>
          <w:szCs w:val="32"/>
        </w:rPr>
        <w:t>Regno dei Morti, Inferi, Oltretomba, Averno, Orco, Erebo o Tartaro</w:t>
      </w:r>
      <w:r w:rsidR="0076547E">
        <w:rPr>
          <w:rFonts w:cs="Arial"/>
          <w:sz w:val="32"/>
          <w:szCs w:val="32"/>
        </w:rPr>
        <w:t xml:space="preserve">, ed </w:t>
      </w:r>
      <w:r w:rsidRPr="009B4D2E">
        <w:rPr>
          <w:rFonts w:cs="Arial"/>
          <w:sz w:val="32"/>
          <w:szCs w:val="32"/>
        </w:rPr>
        <w:t xml:space="preserve">è un luogo tenebroso situato </w:t>
      </w:r>
      <w:r w:rsidR="0076547E">
        <w:rPr>
          <w:rFonts w:cs="Arial"/>
          <w:sz w:val="32"/>
          <w:szCs w:val="32"/>
        </w:rPr>
        <w:t>nelle viscere della Terra.</w:t>
      </w:r>
    </w:p>
    <w:p w14:paraId="37FB5179" w14:textId="6237E240" w:rsidR="009B4D2E" w:rsidRPr="009B4D2E" w:rsidRDefault="009B4D2E" w:rsidP="009B4D2E">
      <w:pPr>
        <w:jc w:val="both"/>
        <w:rPr>
          <w:rFonts w:cs="Arial"/>
          <w:sz w:val="32"/>
          <w:szCs w:val="32"/>
        </w:rPr>
      </w:pPr>
      <w:r w:rsidRPr="009B4D2E">
        <w:rPr>
          <w:rFonts w:cs="Arial"/>
          <w:sz w:val="32"/>
          <w:szCs w:val="32"/>
        </w:rPr>
        <w:t>Secondo Esiodo,</w:t>
      </w:r>
      <w:r w:rsidR="0076547E">
        <w:rPr>
          <w:rFonts w:cs="Arial"/>
          <w:sz w:val="32"/>
          <w:szCs w:val="32"/>
        </w:rPr>
        <w:t xml:space="preserve"> dopo la creazione della </w:t>
      </w:r>
      <w:proofErr w:type="gramStart"/>
      <w:r w:rsidR="0076547E">
        <w:rPr>
          <w:rFonts w:cs="Arial"/>
          <w:sz w:val="32"/>
          <w:szCs w:val="32"/>
        </w:rPr>
        <w:t xml:space="preserve">Terra, </w:t>
      </w:r>
      <w:r w:rsidRPr="009B4D2E">
        <w:rPr>
          <w:rFonts w:cs="Arial"/>
          <w:sz w:val="32"/>
          <w:szCs w:val="32"/>
        </w:rPr>
        <w:t xml:space="preserve"> </w:t>
      </w:r>
      <w:r w:rsidR="0076547E">
        <w:rPr>
          <w:rFonts w:cs="Arial"/>
          <w:sz w:val="32"/>
          <w:szCs w:val="32"/>
        </w:rPr>
        <w:t>fu</w:t>
      </w:r>
      <w:proofErr w:type="gramEnd"/>
      <w:r w:rsidR="0076547E">
        <w:rPr>
          <w:rFonts w:cs="Arial"/>
          <w:sz w:val="32"/>
          <w:szCs w:val="32"/>
        </w:rPr>
        <w:t xml:space="preserve"> creato il </w:t>
      </w:r>
      <w:r w:rsidRPr="009B4D2E">
        <w:rPr>
          <w:rFonts w:cs="Arial"/>
          <w:b/>
          <w:bCs/>
          <w:sz w:val="32"/>
          <w:szCs w:val="32"/>
        </w:rPr>
        <w:t>Tartaro</w:t>
      </w:r>
      <w:r w:rsidR="0076547E">
        <w:rPr>
          <w:rFonts w:cs="Arial"/>
          <w:sz w:val="32"/>
          <w:szCs w:val="32"/>
        </w:rPr>
        <w:t xml:space="preserve">, come luogo punitivo per le anime malvage. </w:t>
      </w:r>
    </w:p>
    <w:p w14:paraId="3F715889" w14:textId="2D722358" w:rsidR="009B4D2E" w:rsidRPr="009B4D2E" w:rsidRDefault="009B4D2E" w:rsidP="009B4D2E">
      <w:pPr>
        <w:jc w:val="both"/>
        <w:rPr>
          <w:rFonts w:cs="Arial"/>
          <w:sz w:val="32"/>
          <w:szCs w:val="32"/>
        </w:rPr>
      </w:pPr>
      <w:r w:rsidRPr="009B4D2E">
        <w:rPr>
          <w:rFonts w:cs="Arial"/>
          <w:sz w:val="32"/>
          <w:szCs w:val="32"/>
        </w:rPr>
        <w:t xml:space="preserve">Zeus, dopo la sconfitta del padre Crono </w:t>
      </w:r>
      <w:r w:rsidR="0076547E">
        <w:rPr>
          <w:rFonts w:cs="Arial"/>
          <w:sz w:val="32"/>
          <w:szCs w:val="32"/>
        </w:rPr>
        <w:t>e i Titani, li fece precipitare</w:t>
      </w:r>
      <w:r w:rsidRPr="009B4D2E">
        <w:rPr>
          <w:rFonts w:cs="Arial"/>
          <w:sz w:val="32"/>
          <w:szCs w:val="32"/>
        </w:rPr>
        <w:t xml:space="preserve"> nel Tartaro, </w:t>
      </w:r>
      <w:r w:rsidR="0076547E">
        <w:rPr>
          <w:rFonts w:cs="Arial"/>
          <w:sz w:val="32"/>
          <w:szCs w:val="32"/>
        </w:rPr>
        <w:t xml:space="preserve">e </w:t>
      </w:r>
      <w:r w:rsidRPr="009B4D2E">
        <w:rPr>
          <w:rFonts w:cs="Arial"/>
          <w:sz w:val="32"/>
          <w:szCs w:val="32"/>
        </w:rPr>
        <w:t>nominò dio degli Inferi suo fratello Ade (Plutone o Dite).</w:t>
      </w:r>
      <w:r w:rsidRPr="009B4D2E">
        <w:rPr>
          <w:rFonts w:cs="Arial"/>
          <w:sz w:val="32"/>
          <w:szCs w:val="32"/>
        </w:rPr>
        <w:br/>
        <w:t> </w:t>
      </w:r>
    </w:p>
    <w:p w14:paraId="4E63341B" w14:textId="0F857DB3" w:rsidR="00650DDB" w:rsidRDefault="009B4D2E" w:rsidP="009B4D2E">
      <w:pPr>
        <w:jc w:val="both"/>
        <w:rPr>
          <w:rFonts w:cs="Arial"/>
          <w:sz w:val="32"/>
          <w:szCs w:val="32"/>
        </w:rPr>
      </w:pPr>
      <w:r w:rsidRPr="009B4D2E">
        <w:rPr>
          <w:rFonts w:cs="Arial"/>
          <w:sz w:val="32"/>
          <w:szCs w:val="32"/>
        </w:rPr>
        <w:t xml:space="preserve">Tutti i morti, fossero stati in vita buoni o malvagi, giungono nell'Ade attraverso </w:t>
      </w:r>
      <w:r w:rsidR="00650DDB">
        <w:rPr>
          <w:rFonts w:cs="Arial"/>
          <w:sz w:val="32"/>
          <w:szCs w:val="32"/>
        </w:rPr>
        <w:t>voragini</w:t>
      </w:r>
      <w:r w:rsidRPr="009B4D2E">
        <w:rPr>
          <w:rFonts w:cs="Arial"/>
          <w:sz w:val="32"/>
          <w:szCs w:val="32"/>
        </w:rPr>
        <w:t xml:space="preserve"> apert</w:t>
      </w:r>
      <w:r w:rsidR="00650DDB">
        <w:rPr>
          <w:rFonts w:cs="Arial"/>
          <w:sz w:val="32"/>
          <w:szCs w:val="32"/>
        </w:rPr>
        <w:t>e</w:t>
      </w:r>
      <w:r w:rsidRPr="009B4D2E">
        <w:rPr>
          <w:rFonts w:cs="Arial"/>
          <w:sz w:val="32"/>
          <w:szCs w:val="32"/>
        </w:rPr>
        <w:t xml:space="preserve"> nel terreno</w:t>
      </w:r>
      <w:r w:rsidR="00650DDB">
        <w:rPr>
          <w:rFonts w:cs="Arial"/>
          <w:sz w:val="32"/>
          <w:szCs w:val="32"/>
        </w:rPr>
        <w:t>, come fessure profonde e le spaccature della crosta terrestre, che emanano</w:t>
      </w:r>
      <w:r w:rsidRPr="009B4D2E">
        <w:rPr>
          <w:rFonts w:cs="Arial"/>
          <w:sz w:val="32"/>
          <w:szCs w:val="32"/>
        </w:rPr>
        <w:t xml:space="preserve"> vapori sulfurei</w:t>
      </w:r>
      <w:r w:rsidR="00650DDB">
        <w:rPr>
          <w:rFonts w:cs="Arial"/>
          <w:sz w:val="32"/>
          <w:szCs w:val="32"/>
        </w:rPr>
        <w:t xml:space="preserve"> o</w:t>
      </w:r>
      <w:r w:rsidRPr="009B4D2E">
        <w:rPr>
          <w:rFonts w:cs="Arial"/>
          <w:sz w:val="32"/>
          <w:szCs w:val="32"/>
        </w:rPr>
        <w:t xml:space="preserve"> ribollono di </w:t>
      </w:r>
      <w:r w:rsidR="00650DDB">
        <w:rPr>
          <w:rFonts w:cs="Arial"/>
          <w:sz w:val="32"/>
          <w:szCs w:val="32"/>
        </w:rPr>
        <w:t xml:space="preserve">lava. </w:t>
      </w:r>
    </w:p>
    <w:p w14:paraId="0C815E10" w14:textId="634C5003" w:rsidR="000D3ACB" w:rsidRDefault="00650DDB" w:rsidP="00650DDB">
      <w:pPr>
        <w:rPr>
          <w:rFonts w:cs="Arial"/>
          <w:sz w:val="32"/>
          <w:szCs w:val="32"/>
        </w:rPr>
      </w:pPr>
      <w:r>
        <w:rPr>
          <w:rFonts w:cs="Arial"/>
          <w:sz w:val="32"/>
          <w:szCs w:val="32"/>
        </w:rPr>
        <w:t xml:space="preserve">Esiste però anche </w:t>
      </w:r>
      <w:r w:rsidRPr="00650DDB">
        <w:rPr>
          <w:rFonts w:cs="Arial"/>
          <w:b/>
          <w:bCs/>
          <w:sz w:val="32"/>
          <w:szCs w:val="32"/>
        </w:rPr>
        <w:t>un’entrata per i vivi</w:t>
      </w:r>
      <w:r>
        <w:rPr>
          <w:rFonts w:cs="Arial"/>
          <w:sz w:val="32"/>
          <w:szCs w:val="32"/>
        </w:rPr>
        <w:t xml:space="preserve"> che volessero accedervi, situata, a seconda dei diversi miti, in posizioni diverse:</w:t>
      </w:r>
      <w:r w:rsidR="009B4D2E" w:rsidRPr="009B4D2E">
        <w:rPr>
          <w:rFonts w:cs="Arial"/>
          <w:sz w:val="32"/>
          <w:szCs w:val="32"/>
        </w:rPr>
        <w:br/>
      </w:r>
      <w:r w:rsidR="009B4D2E" w:rsidRPr="009B4D2E">
        <w:rPr>
          <w:rFonts w:cs="Arial"/>
          <w:sz w:val="32"/>
          <w:szCs w:val="32"/>
        </w:rPr>
        <w:br/>
        <w:t>-in </w:t>
      </w:r>
      <w:r w:rsidR="009B4D2E" w:rsidRPr="009B4D2E">
        <w:rPr>
          <w:rFonts w:cs="Arial"/>
          <w:b/>
          <w:bCs/>
          <w:sz w:val="32"/>
          <w:szCs w:val="32"/>
        </w:rPr>
        <w:t>Sicilia</w:t>
      </w:r>
      <w:r w:rsidR="009B4D2E" w:rsidRPr="009B4D2E">
        <w:rPr>
          <w:rFonts w:cs="Arial"/>
          <w:sz w:val="32"/>
          <w:szCs w:val="32"/>
        </w:rPr>
        <w:t>,</w:t>
      </w:r>
      <w:r>
        <w:rPr>
          <w:rFonts w:cs="Arial"/>
          <w:sz w:val="32"/>
          <w:szCs w:val="32"/>
        </w:rPr>
        <w:t xml:space="preserve"> </w:t>
      </w:r>
      <w:r w:rsidR="009B4D2E" w:rsidRPr="009B4D2E">
        <w:rPr>
          <w:rFonts w:cs="Arial"/>
          <w:sz w:val="32"/>
          <w:szCs w:val="32"/>
        </w:rPr>
        <w:t>sul monte Etna</w:t>
      </w:r>
      <w:r w:rsidR="009B4D2E" w:rsidRPr="009B4D2E">
        <w:rPr>
          <w:rFonts w:cs="Arial"/>
          <w:sz w:val="32"/>
          <w:szCs w:val="32"/>
        </w:rPr>
        <w:br/>
        <w:t xml:space="preserve">- </w:t>
      </w:r>
      <w:r>
        <w:rPr>
          <w:rFonts w:cs="Arial"/>
          <w:sz w:val="32"/>
          <w:szCs w:val="32"/>
        </w:rPr>
        <w:t xml:space="preserve">presso delle </w:t>
      </w:r>
      <w:r w:rsidR="009B4D2E" w:rsidRPr="009B4D2E">
        <w:rPr>
          <w:rFonts w:cs="Arial"/>
          <w:sz w:val="32"/>
          <w:szCs w:val="32"/>
        </w:rPr>
        <w:t xml:space="preserve">caverne vicino ad </w:t>
      </w:r>
      <w:r w:rsidR="009B4D2E" w:rsidRPr="00C64202">
        <w:rPr>
          <w:rFonts w:cs="Arial"/>
          <w:b/>
          <w:bCs/>
          <w:sz w:val="32"/>
          <w:szCs w:val="32"/>
        </w:rPr>
        <w:t>Atene</w:t>
      </w:r>
      <w:r w:rsidR="009B4D2E" w:rsidRPr="009B4D2E">
        <w:rPr>
          <w:rFonts w:cs="Arial"/>
          <w:sz w:val="32"/>
          <w:szCs w:val="32"/>
        </w:rPr>
        <w:br/>
        <w:t>- nella costa ionica della Grecia, vicino alla </w:t>
      </w:r>
      <w:r w:rsidR="009B4D2E" w:rsidRPr="009B4D2E">
        <w:rPr>
          <w:rFonts w:cs="Arial"/>
          <w:b/>
          <w:bCs/>
          <w:sz w:val="32"/>
          <w:szCs w:val="32"/>
        </w:rPr>
        <w:t>palude Acherusia</w:t>
      </w:r>
      <w:r w:rsidR="009B4D2E" w:rsidRPr="009B4D2E">
        <w:rPr>
          <w:rFonts w:cs="Arial"/>
          <w:sz w:val="32"/>
          <w:szCs w:val="32"/>
        </w:rPr>
        <w:br/>
        <w:t>- presso </w:t>
      </w:r>
      <w:r w:rsidR="009B4D2E" w:rsidRPr="009B4D2E">
        <w:rPr>
          <w:rFonts w:cs="Arial"/>
          <w:b/>
          <w:bCs/>
          <w:sz w:val="32"/>
          <w:szCs w:val="32"/>
        </w:rPr>
        <w:t>Cuma</w:t>
      </w:r>
      <w:r w:rsidR="009B4D2E" w:rsidRPr="009B4D2E">
        <w:rPr>
          <w:rFonts w:cs="Arial"/>
          <w:sz w:val="32"/>
          <w:szCs w:val="32"/>
        </w:rPr>
        <w:t>, in Campania, nelle vicinanze del </w:t>
      </w:r>
      <w:r w:rsidR="009B4D2E" w:rsidRPr="009B4D2E">
        <w:rPr>
          <w:rFonts w:cs="Arial"/>
          <w:b/>
          <w:bCs/>
          <w:sz w:val="32"/>
          <w:szCs w:val="32"/>
        </w:rPr>
        <w:t>lago Averno</w:t>
      </w:r>
      <w:r w:rsidR="009B4D2E" w:rsidRPr="009B4D2E">
        <w:rPr>
          <w:rFonts w:cs="Arial"/>
          <w:sz w:val="32"/>
          <w:szCs w:val="32"/>
        </w:rPr>
        <w:t>, formato dal cratere di un vulcano, pieno di esalazioni</w:t>
      </w:r>
      <w:r w:rsidR="009B4D2E" w:rsidRPr="009B4D2E">
        <w:rPr>
          <w:rFonts w:cs="Arial"/>
          <w:sz w:val="32"/>
          <w:szCs w:val="32"/>
        </w:rPr>
        <w:br/>
      </w:r>
      <w:r w:rsidR="00913D71">
        <w:rPr>
          <w:rFonts w:cs="Arial"/>
          <w:sz w:val="32"/>
          <w:szCs w:val="32"/>
        </w:rPr>
        <w:lastRenderedPageBreak/>
        <w:t>- presso</w:t>
      </w:r>
      <w:r w:rsidR="009B4D2E" w:rsidRPr="009B4D2E">
        <w:rPr>
          <w:rFonts w:cs="Arial"/>
          <w:sz w:val="32"/>
          <w:szCs w:val="32"/>
        </w:rPr>
        <w:t xml:space="preserve"> i </w:t>
      </w:r>
      <w:r w:rsidR="009B4D2E" w:rsidRPr="009B4D2E">
        <w:rPr>
          <w:rFonts w:cs="Arial"/>
          <w:b/>
          <w:bCs/>
          <w:sz w:val="32"/>
          <w:szCs w:val="32"/>
        </w:rPr>
        <w:t>Campi Flegrei</w:t>
      </w:r>
      <w:r w:rsidR="00913D71">
        <w:rPr>
          <w:rFonts w:cs="Arial"/>
          <w:sz w:val="32"/>
          <w:szCs w:val="32"/>
        </w:rPr>
        <w:t>, vasta area di natura vulcanica della città di Napoli.</w:t>
      </w:r>
    </w:p>
    <w:p w14:paraId="563D6350" w14:textId="77777777" w:rsidR="00FF0189" w:rsidRDefault="00FF0189" w:rsidP="000D3ACB">
      <w:pPr>
        <w:jc w:val="both"/>
        <w:rPr>
          <w:rFonts w:cs="Arial"/>
          <w:sz w:val="32"/>
          <w:szCs w:val="32"/>
        </w:rPr>
      </w:pPr>
    </w:p>
    <w:p w14:paraId="733E076A" w14:textId="3CA1BF15" w:rsidR="00FF0189" w:rsidRDefault="00FF0189" w:rsidP="000D3ACB">
      <w:pPr>
        <w:jc w:val="both"/>
        <w:rPr>
          <w:rFonts w:cs="Arial"/>
          <w:sz w:val="32"/>
          <w:szCs w:val="32"/>
        </w:rPr>
      </w:pPr>
      <w:r>
        <w:rPr>
          <w:rFonts w:cs="Arial"/>
          <w:sz w:val="32"/>
          <w:szCs w:val="32"/>
        </w:rPr>
        <w:t>Le due descrizioni dell’Ade più celebri della letteratura pagana sono quella di Omero e quella di Virgilio, entrambe prese a modello da Dante, che darà poi vita a una sua precisa geografia dell’Aldilà.</w:t>
      </w:r>
    </w:p>
    <w:p w14:paraId="0CA68048" w14:textId="7C5FC5D4" w:rsidR="00FF0189" w:rsidRDefault="00FF0189" w:rsidP="000D3ACB">
      <w:pPr>
        <w:jc w:val="both"/>
        <w:rPr>
          <w:rFonts w:cs="Arial"/>
          <w:sz w:val="32"/>
          <w:szCs w:val="32"/>
        </w:rPr>
      </w:pPr>
    </w:p>
    <w:p w14:paraId="573F8709" w14:textId="197C79FA" w:rsidR="00FF0189" w:rsidRDefault="00FF0189" w:rsidP="00FF0189">
      <w:pPr>
        <w:jc w:val="both"/>
        <w:rPr>
          <w:rFonts w:cs="Arial"/>
          <w:sz w:val="32"/>
          <w:szCs w:val="32"/>
        </w:rPr>
      </w:pPr>
      <w:r w:rsidRPr="000D3ACB">
        <w:rPr>
          <w:rFonts w:cs="Arial"/>
          <w:b/>
          <w:bCs/>
          <w:sz w:val="32"/>
          <w:szCs w:val="32"/>
        </w:rPr>
        <w:t>Omero</w:t>
      </w:r>
      <w:r>
        <w:rPr>
          <w:rFonts w:cs="Arial"/>
          <w:sz w:val="32"/>
          <w:szCs w:val="32"/>
        </w:rPr>
        <w:t xml:space="preserve">, nell’XI libro dell’Odissea, fa scendere Ulisse nell’Ade dopo la sua permanenza presso la maga Circe. È proprio la maga a convincerlo a compiere questo viaggio, dandogli preziosi consigli su come affrontarlo. L’eroe si reca ai confini dell’Oceano, scava una fossa, vi versa del vino, miele, acqua e poi farina bianca. Quindi sacrifica delle vittime per far colare il sangue dentro la terra e saziare così le anime dei morti (solo bevendo del sangue le anime dei morti possono riacquistare coscienza e parlare con i vivi). Qui incontra l’indovino Tiresia, che gli preannuncia il suo futuro, poi la madre </w:t>
      </w:r>
      <w:proofErr w:type="spellStart"/>
      <w:r>
        <w:rPr>
          <w:rFonts w:cs="Arial"/>
          <w:sz w:val="32"/>
          <w:szCs w:val="32"/>
        </w:rPr>
        <w:t>Anticlea</w:t>
      </w:r>
      <w:proofErr w:type="spellEnd"/>
      <w:r>
        <w:rPr>
          <w:rFonts w:cs="Arial"/>
          <w:sz w:val="32"/>
          <w:szCs w:val="32"/>
        </w:rPr>
        <w:t>, che Ulisse prova per tre volte ad abbracciare inutilmente).</w:t>
      </w:r>
    </w:p>
    <w:p w14:paraId="18C082E2" w14:textId="77777777" w:rsidR="00E016CD" w:rsidRDefault="009B4D2E" w:rsidP="000D3ACB">
      <w:pPr>
        <w:jc w:val="both"/>
        <w:rPr>
          <w:rFonts w:cs="Arial"/>
          <w:sz w:val="32"/>
          <w:szCs w:val="32"/>
        </w:rPr>
      </w:pPr>
      <w:r w:rsidRPr="009B4D2E">
        <w:rPr>
          <w:rFonts w:cs="Arial"/>
          <w:sz w:val="32"/>
          <w:szCs w:val="32"/>
        </w:rPr>
        <w:br/>
      </w:r>
      <w:r w:rsidR="00913D71">
        <w:rPr>
          <w:rFonts w:cs="Arial"/>
          <w:sz w:val="32"/>
          <w:szCs w:val="32"/>
        </w:rPr>
        <w:t xml:space="preserve">Il poeta </w:t>
      </w:r>
      <w:r w:rsidRPr="009B4D2E">
        <w:rPr>
          <w:rFonts w:cs="Arial"/>
          <w:b/>
          <w:bCs/>
          <w:sz w:val="32"/>
          <w:szCs w:val="32"/>
        </w:rPr>
        <w:t>Virgilio</w:t>
      </w:r>
      <w:r w:rsidRPr="009B4D2E">
        <w:rPr>
          <w:rFonts w:cs="Arial"/>
          <w:sz w:val="32"/>
          <w:szCs w:val="32"/>
        </w:rPr>
        <w:t> v</w:t>
      </w:r>
      <w:r w:rsidR="003C5C5A">
        <w:rPr>
          <w:rFonts w:cs="Arial"/>
          <w:sz w:val="32"/>
          <w:szCs w:val="32"/>
        </w:rPr>
        <w:t>e</w:t>
      </w:r>
      <w:r w:rsidRPr="009B4D2E">
        <w:rPr>
          <w:rFonts w:cs="Arial"/>
          <w:sz w:val="32"/>
          <w:szCs w:val="32"/>
        </w:rPr>
        <w:t xml:space="preserve">de il sito </w:t>
      </w:r>
      <w:r w:rsidR="002E2A30">
        <w:rPr>
          <w:rFonts w:cs="Arial"/>
          <w:sz w:val="32"/>
          <w:szCs w:val="32"/>
        </w:rPr>
        <w:t xml:space="preserve">dei Campi Flegrei </w:t>
      </w:r>
      <w:r w:rsidRPr="009B4D2E">
        <w:rPr>
          <w:rFonts w:cs="Arial"/>
          <w:sz w:val="32"/>
          <w:szCs w:val="32"/>
        </w:rPr>
        <w:t>e</w:t>
      </w:r>
      <w:r w:rsidR="00913D71">
        <w:rPr>
          <w:rFonts w:cs="Arial"/>
          <w:sz w:val="32"/>
          <w:szCs w:val="32"/>
        </w:rPr>
        <w:t xml:space="preserve"> rima</w:t>
      </w:r>
      <w:r w:rsidR="003C5C5A">
        <w:rPr>
          <w:rFonts w:cs="Arial"/>
          <w:sz w:val="32"/>
          <w:szCs w:val="32"/>
        </w:rPr>
        <w:t>n</w:t>
      </w:r>
      <w:r w:rsidR="00913D71">
        <w:rPr>
          <w:rFonts w:cs="Arial"/>
          <w:sz w:val="32"/>
          <w:szCs w:val="32"/>
        </w:rPr>
        <w:t>e s</w:t>
      </w:r>
      <w:r w:rsidRPr="009B4D2E">
        <w:rPr>
          <w:rFonts w:cs="Arial"/>
          <w:sz w:val="32"/>
          <w:szCs w:val="32"/>
        </w:rPr>
        <w:t xml:space="preserve">uggestionato dall'atmosfera misteriosa </w:t>
      </w:r>
      <w:r w:rsidR="000D3ACB">
        <w:rPr>
          <w:rFonts w:cs="Arial"/>
          <w:sz w:val="32"/>
          <w:szCs w:val="32"/>
        </w:rPr>
        <w:t>di quel luogo, tanto da sceglierlo per il viaggio di Enea negli Inferi, raccontato nel VI libro dell’Eneide.</w:t>
      </w:r>
      <w:r w:rsidR="003C5C5A">
        <w:rPr>
          <w:rFonts w:cs="Arial"/>
          <w:sz w:val="32"/>
          <w:szCs w:val="32"/>
        </w:rPr>
        <w:t xml:space="preserve"> L’eroe lascia Didone a Cartagine e sbarca in Sicilia, dove gli appare in sogno il padre, che </w:t>
      </w:r>
      <w:r w:rsidR="00FB1C12">
        <w:rPr>
          <w:rFonts w:cs="Arial"/>
          <w:sz w:val="32"/>
          <w:szCs w:val="32"/>
        </w:rPr>
        <w:t xml:space="preserve">gli dice di </w:t>
      </w:r>
      <w:r w:rsidR="003C5C5A">
        <w:rPr>
          <w:rFonts w:cs="Arial"/>
          <w:sz w:val="32"/>
          <w:szCs w:val="32"/>
        </w:rPr>
        <w:t>recarsi nell’Ade. Enea va a Cuma per consultare la Sibilla Cumana, che sarà la sua guida. Non tutti i vivi possono accedere al Regno dei Morti: bisogna appartenere a una stirpe divina e trovare un ramo d’oro da donare a Proserpina.</w:t>
      </w:r>
      <w:r w:rsidR="007972A3">
        <w:rPr>
          <w:rFonts w:cs="Arial"/>
          <w:sz w:val="32"/>
          <w:szCs w:val="32"/>
        </w:rPr>
        <w:t xml:space="preserve"> La Sibilla e l’eroe </w:t>
      </w:r>
      <w:r w:rsidR="004D4248">
        <w:rPr>
          <w:rFonts w:cs="Arial"/>
          <w:sz w:val="32"/>
          <w:szCs w:val="32"/>
        </w:rPr>
        <w:t xml:space="preserve">giungono </w:t>
      </w:r>
      <w:r w:rsidR="00021221">
        <w:rPr>
          <w:rFonts w:cs="Arial"/>
          <w:sz w:val="32"/>
          <w:szCs w:val="32"/>
        </w:rPr>
        <w:t>nei pressi di una profonda grotta, circondata da un lago nero e dalle tenebre dei boschi. Iniziano così la discesa nell’Ade, giungendo presso la</w:t>
      </w:r>
      <w:r w:rsidR="004D4248">
        <w:rPr>
          <w:rFonts w:cs="Arial"/>
          <w:sz w:val="32"/>
          <w:szCs w:val="32"/>
        </w:rPr>
        <w:t xml:space="preserve"> riva dell’Acheronte, </w:t>
      </w:r>
      <w:r w:rsidR="00021221">
        <w:rPr>
          <w:rFonts w:cs="Arial"/>
          <w:sz w:val="32"/>
          <w:szCs w:val="32"/>
        </w:rPr>
        <w:t xml:space="preserve">il fiume infernale, </w:t>
      </w:r>
      <w:r w:rsidR="004D4248">
        <w:rPr>
          <w:rFonts w:cs="Arial"/>
          <w:sz w:val="32"/>
          <w:szCs w:val="32"/>
        </w:rPr>
        <w:t xml:space="preserve">dove vi è Caronte, traghettatore </w:t>
      </w:r>
      <w:r w:rsidR="004D4248">
        <w:rPr>
          <w:rFonts w:cs="Arial"/>
          <w:sz w:val="32"/>
          <w:szCs w:val="32"/>
        </w:rPr>
        <w:lastRenderedPageBreak/>
        <w:t>delle anime</w:t>
      </w:r>
      <w:r w:rsidR="00EB4798">
        <w:rPr>
          <w:rFonts w:cs="Arial"/>
          <w:sz w:val="32"/>
          <w:szCs w:val="32"/>
        </w:rPr>
        <w:t xml:space="preserve"> dei morti</w:t>
      </w:r>
      <w:r w:rsidR="004D4248">
        <w:rPr>
          <w:rFonts w:cs="Arial"/>
          <w:sz w:val="32"/>
          <w:szCs w:val="32"/>
        </w:rPr>
        <w:t xml:space="preserve">. Enea deve mostrargli il ramo d’oro per convincerlo a farlo passare. </w:t>
      </w:r>
      <w:r w:rsidR="00021221">
        <w:rPr>
          <w:rFonts w:cs="Arial"/>
          <w:sz w:val="32"/>
          <w:szCs w:val="32"/>
        </w:rPr>
        <w:t xml:space="preserve">L’Ade virgiliano è un luogo diviso in zone, proprio come sarà quello di Dante. C’è una zona iniziale, detta </w:t>
      </w:r>
      <w:r w:rsidR="00021221" w:rsidRPr="00021221">
        <w:rPr>
          <w:rFonts w:cs="Arial"/>
          <w:sz w:val="32"/>
          <w:szCs w:val="32"/>
          <w:u w:val="single"/>
        </w:rPr>
        <w:t>Antinferno</w:t>
      </w:r>
      <w:r w:rsidR="00021221">
        <w:rPr>
          <w:rFonts w:cs="Arial"/>
          <w:sz w:val="32"/>
          <w:szCs w:val="32"/>
        </w:rPr>
        <w:t>, seguita da altre zone dove si trovano diversi tipi di anime: n</w:t>
      </w:r>
      <w:r w:rsidR="004D4248">
        <w:rPr>
          <w:rFonts w:cs="Arial"/>
          <w:sz w:val="32"/>
          <w:szCs w:val="32"/>
        </w:rPr>
        <w:t xml:space="preserve">ei </w:t>
      </w:r>
      <w:r w:rsidR="004D4248" w:rsidRPr="00FF0189">
        <w:rPr>
          <w:rFonts w:cs="Arial"/>
          <w:sz w:val="32"/>
          <w:szCs w:val="32"/>
          <w:u w:val="single"/>
        </w:rPr>
        <w:t>Campi del Pianto</w:t>
      </w:r>
      <w:r w:rsidR="004D4248">
        <w:rPr>
          <w:rFonts w:cs="Arial"/>
          <w:sz w:val="32"/>
          <w:szCs w:val="32"/>
        </w:rPr>
        <w:t xml:space="preserve"> ci sono le anime morte per amore, </w:t>
      </w:r>
      <w:r w:rsidR="00021221">
        <w:rPr>
          <w:rFonts w:cs="Arial"/>
          <w:sz w:val="32"/>
          <w:szCs w:val="32"/>
        </w:rPr>
        <w:t>dove</w:t>
      </w:r>
      <w:r w:rsidR="004D4248">
        <w:rPr>
          <w:rFonts w:cs="Arial"/>
          <w:sz w:val="32"/>
          <w:szCs w:val="32"/>
        </w:rPr>
        <w:t xml:space="preserve"> l’eroe rivede Didone</w:t>
      </w:r>
      <w:r w:rsidR="00021221">
        <w:rPr>
          <w:rFonts w:cs="Arial"/>
          <w:sz w:val="32"/>
          <w:szCs w:val="32"/>
        </w:rPr>
        <w:t>, n</w:t>
      </w:r>
      <w:r w:rsidR="004D4248">
        <w:rPr>
          <w:rFonts w:cs="Arial"/>
          <w:sz w:val="32"/>
          <w:szCs w:val="32"/>
        </w:rPr>
        <w:t xml:space="preserve">ei </w:t>
      </w:r>
      <w:r w:rsidR="004D4248" w:rsidRPr="00FF0189">
        <w:rPr>
          <w:rFonts w:cs="Arial"/>
          <w:sz w:val="32"/>
          <w:szCs w:val="32"/>
          <w:u w:val="single"/>
        </w:rPr>
        <w:t>Campi degli eroi</w:t>
      </w:r>
      <w:r w:rsidR="004D4248">
        <w:rPr>
          <w:rFonts w:cs="Arial"/>
          <w:sz w:val="32"/>
          <w:szCs w:val="32"/>
        </w:rPr>
        <w:t xml:space="preserve"> </w:t>
      </w:r>
      <w:r w:rsidR="00021221">
        <w:rPr>
          <w:rFonts w:cs="Arial"/>
          <w:sz w:val="32"/>
          <w:szCs w:val="32"/>
        </w:rPr>
        <w:t xml:space="preserve">ci sono i guerrieri valorosi, dove </w:t>
      </w:r>
      <w:r w:rsidR="004D4248">
        <w:rPr>
          <w:rFonts w:cs="Arial"/>
          <w:sz w:val="32"/>
          <w:szCs w:val="32"/>
        </w:rPr>
        <w:t xml:space="preserve">avviene invece l’incontro con </w:t>
      </w:r>
      <w:proofErr w:type="spellStart"/>
      <w:r w:rsidR="004D4248">
        <w:rPr>
          <w:rFonts w:cs="Arial"/>
          <w:sz w:val="32"/>
          <w:szCs w:val="32"/>
        </w:rPr>
        <w:t>Deifobo</w:t>
      </w:r>
      <w:proofErr w:type="spellEnd"/>
      <w:r w:rsidR="004D4248">
        <w:rPr>
          <w:rFonts w:cs="Arial"/>
          <w:sz w:val="32"/>
          <w:szCs w:val="32"/>
        </w:rPr>
        <w:t xml:space="preserve">, fratello di Ettore, che aveva sposato Elena dopo la morte di Paride. C’è </w:t>
      </w:r>
      <w:r w:rsidR="00021221">
        <w:rPr>
          <w:rFonts w:cs="Arial"/>
          <w:sz w:val="32"/>
          <w:szCs w:val="32"/>
        </w:rPr>
        <w:t>infine</w:t>
      </w:r>
      <w:r w:rsidR="004D4248">
        <w:rPr>
          <w:rFonts w:cs="Arial"/>
          <w:sz w:val="32"/>
          <w:szCs w:val="32"/>
        </w:rPr>
        <w:t xml:space="preserve"> </w:t>
      </w:r>
      <w:r w:rsidR="004D4248" w:rsidRPr="00FF0189">
        <w:rPr>
          <w:rFonts w:cs="Arial"/>
          <w:sz w:val="32"/>
          <w:szCs w:val="32"/>
          <w:u w:val="single"/>
        </w:rPr>
        <w:t>il Tartaro</w:t>
      </w:r>
      <w:r w:rsidR="004D4248">
        <w:rPr>
          <w:rFonts w:cs="Arial"/>
          <w:sz w:val="32"/>
          <w:szCs w:val="32"/>
        </w:rPr>
        <w:t xml:space="preserve"> vero e proprio, una voragine circondata da un fiume di fuoco e da imponenti mura. Minosse giudica i dannati e assegna la punizione. </w:t>
      </w:r>
      <w:r w:rsidR="00021221">
        <w:rPr>
          <w:rFonts w:cs="Arial"/>
          <w:sz w:val="32"/>
          <w:szCs w:val="32"/>
        </w:rPr>
        <w:t xml:space="preserve">Vi sono poi i </w:t>
      </w:r>
      <w:r w:rsidR="004D4248" w:rsidRPr="00FF0189">
        <w:rPr>
          <w:rFonts w:cs="Arial"/>
          <w:sz w:val="32"/>
          <w:szCs w:val="32"/>
          <w:u w:val="single"/>
        </w:rPr>
        <w:t>Campi Elisi</w:t>
      </w:r>
      <w:r w:rsidR="004D4248">
        <w:rPr>
          <w:rFonts w:cs="Arial"/>
          <w:sz w:val="32"/>
          <w:szCs w:val="32"/>
        </w:rPr>
        <w:t xml:space="preserve">, illuminati da una luce intensa, dove risiedono i </w:t>
      </w:r>
      <w:r w:rsidR="00FF0189">
        <w:rPr>
          <w:rFonts w:cs="Arial"/>
          <w:sz w:val="32"/>
          <w:szCs w:val="32"/>
        </w:rPr>
        <w:t>giusti</w:t>
      </w:r>
      <w:r w:rsidR="004D4248">
        <w:rPr>
          <w:rFonts w:cs="Arial"/>
          <w:sz w:val="32"/>
          <w:szCs w:val="32"/>
        </w:rPr>
        <w:t>, ossia i morti che hanno combattuto per la patria e coloro che hanno nobilitato la vita con l’arte. In questo luogo di pace Enea rivede il padre, che gli predice il suo glorioso futuro.</w:t>
      </w:r>
      <w:r w:rsidR="00021221">
        <w:rPr>
          <w:rFonts w:cs="Arial"/>
          <w:sz w:val="32"/>
          <w:szCs w:val="32"/>
        </w:rPr>
        <w:t xml:space="preserve"> </w:t>
      </w:r>
    </w:p>
    <w:p w14:paraId="38EE7E3A" w14:textId="3477258F" w:rsidR="000D3ACB" w:rsidRDefault="007C1E35" w:rsidP="000D3ACB">
      <w:pPr>
        <w:jc w:val="both"/>
        <w:rPr>
          <w:rFonts w:cs="Arial"/>
          <w:sz w:val="32"/>
          <w:szCs w:val="32"/>
        </w:rPr>
      </w:pPr>
      <w:r>
        <w:rPr>
          <w:rFonts w:cs="Arial"/>
          <w:sz w:val="32"/>
          <w:szCs w:val="32"/>
        </w:rPr>
        <w:t>Come vedremo, a</w:t>
      </w:r>
      <w:r w:rsidR="00021221">
        <w:rPr>
          <w:rFonts w:cs="Arial"/>
          <w:sz w:val="32"/>
          <w:szCs w:val="32"/>
        </w:rPr>
        <w:t xml:space="preserve">lcuni elementi </w:t>
      </w:r>
      <w:r w:rsidR="00E016CD">
        <w:rPr>
          <w:rFonts w:cs="Arial"/>
          <w:sz w:val="32"/>
          <w:szCs w:val="32"/>
        </w:rPr>
        <w:t xml:space="preserve">dell’Ade virgiliano </w:t>
      </w:r>
      <w:r w:rsidR="00021221">
        <w:rPr>
          <w:rFonts w:cs="Arial"/>
          <w:sz w:val="32"/>
          <w:szCs w:val="32"/>
        </w:rPr>
        <w:t>saranno ripresi da Dante</w:t>
      </w:r>
      <w:r w:rsidR="00E016CD">
        <w:rPr>
          <w:rFonts w:cs="Arial"/>
          <w:sz w:val="32"/>
          <w:szCs w:val="32"/>
        </w:rPr>
        <w:t>.</w:t>
      </w:r>
    </w:p>
    <w:p w14:paraId="1D88ED51" w14:textId="77777777" w:rsidR="007972A3" w:rsidRDefault="007972A3" w:rsidP="000D3ACB">
      <w:pPr>
        <w:jc w:val="both"/>
        <w:rPr>
          <w:rFonts w:cs="Arial"/>
          <w:sz w:val="32"/>
          <w:szCs w:val="32"/>
        </w:rPr>
      </w:pPr>
    </w:p>
    <w:p w14:paraId="6A5D33D9" w14:textId="77777777" w:rsidR="00D3490A" w:rsidRDefault="00D3490A" w:rsidP="000D3ACB">
      <w:pPr>
        <w:jc w:val="both"/>
        <w:rPr>
          <w:rFonts w:cs="Arial"/>
          <w:sz w:val="32"/>
          <w:szCs w:val="32"/>
        </w:rPr>
      </w:pPr>
    </w:p>
    <w:p w14:paraId="1B0148C1" w14:textId="77777777" w:rsidR="00D3490A" w:rsidRDefault="00D3490A" w:rsidP="000D3ACB">
      <w:pPr>
        <w:jc w:val="both"/>
        <w:rPr>
          <w:rFonts w:cs="Arial"/>
          <w:sz w:val="32"/>
          <w:szCs w:val="32"/>
        </w:rPr>
      </w:pPr>
    </w:p>
    <w:p w14:paraId="07DA1CF1" w14:textId="77777777" w:rsidR="00D3490A" w:rsidRDefault="00D3490A" w:rsidP="000D3ACB">
      <w:pPr>
        <w:jc w:val="both"/>
        <w:rPr>
          <w:rFonts w:cs="Arial"/>
          <w:sz w:val="32"/>
          <w:szCs w:val="32"/>
        </w:rPr>
      </w:pPr>
    </w:p>
    <w:p w14:paraId="4F430CA5" w14:textId="77777777" w:rsidR="00D3490A" w:rsidRDefault="00D3490A" w:rsidP="000D3ACB">
      <w:pPr>
        <w:jc w:val="both"/>
        <w:rPr>
          <w:rFonts w:cs="Arial"/>
          <w:sz w:val="32"/>
          <w:szCs w:val="32"/>
        </w:rPr>
      </w:pPr>
    </w:p>
    <w:p w14:paraId="3E037C39" w14:textId="77777777" w:rsidR="00D3490A" w:rsidRDefault="00D3490A" w:rsidP="000D3ACB">
      <w:pPr>
        <w:jc w:val="both"/>
        <w:rPr>
          <w:rFonts w:cs="Arial"/>
          <w:sz w:val="32"/>
          <w:szCs w:val="32"/>
        </w:rPr>
      </w:pPr>
    </w:p>
    <w:p w14:paraId="63165E6A" w14:textId="77777777" w:rsidR="00D3490A" w:rsidRDefault="00D3490A" w:rsidP="000D3ACB">
      <w:pPr>
        <w:jc w:val="both"/>
        <w:rPr>
          <w:rFonts w:cs="Arial"/>
          <w:sz w:val="32"/>
          <w:szCs w:val="32"/>
        </w:rPr>
      </w:pPr>
    </w:p>
    <w:p w14:paraId="2B2BB936" w14:textId="77777777" w:rsidR="00D3490A" w:rsidRDefault="00D3490A" w:rsidP="000D3ACB">
      <w:pPr>
        <w:jc w:val="both"/>
        <w:rPr>
          <w:rFonts w:cs="Arial"/>
          <w:sz w:val="32"/>
          <w:szCs w:val="32"/>
        </w:rPr>
      </w:pPr>
    </w:p>
    <w:p w14:paraId="3F9D3CDE" w14:textId="77777777" w:rsidR="00D3490A" w:rsidRDefault="00D3490A" w:rsidP="000D3ACB">
      <w:pPr>
        <w:jc w:val="both"/>
        <w:rPr>
          <w:rFonts w:cs="Arial"/>
          <w:sz w:val="32"/>
          <w:szCs w:val="32"/>
        </w:rPr>
      </w:pPr>
    </w:p>
    <w:p w14:paraId="20174372" w14:textId="77777777" w:rsidR="00D3490A" w:rsidRDefault="00D3490A" w:rsidP="000D3ACB">
      <w:pPr>
        <w:jc w:val="both"/>
        <w:rPr>
          <w:rFonts w:cs="Arial"/>
          <w:sz w:val="32"/>
          <w:szCs w:val="32"/>
        </w:rPr>
      </w:pPr>
    </w:p>
    <w:p w14:paraId="4163A373" w14:textId="77777777" w:rsidR="00D50A36" w:rsidRDefault="00D50A36" w:rsidP="008611DC">
      <w:pPr>
        <w:jc w:val="both"/>
        <w:rPr>
          <w:rFonts w:cs="Arial"/>
          <w:b/>
          <w:bCs/>
          <w:sz w:val="32"/>
          <w:szCs w:val="32"/>
        </w:rPr>
      </w:pPr>
    </w:p>
    <w:p w14:paraId="6EF04482" w14:textId="5099D984" w:rsidR="00D50A36" w:rsidRDefault="009B4D2E" w:rsidP="008611DC">
      <w:pPr>
        <w:jc w:val="both"/>
        <w:rPr>
          <w:rFonts w:cs="Arial"/>
          <w:b/>
          <w:bCs/>
          <w:sz w:val="32"/>
          <w:szCs w:val="32"/>
        </w:rPr>
      </w:pPr>
      <w:r>
        <w:rPr>
          <w:rFonts w:cs="Arial"/>
          <w:b/>
          <w:bCs/>
          <w:sz w:val="32"/>
          <w:szCs w:val="32"/>
        </w:rPr>
        <w:lastRenderedPageBreak/>
        <w:t>L’INFERNO DI DANTE</w:t>
      </w:r>
    </w:p>
    <w:p w14:paraId="167AF40F" w14:textId="0E78004A" w:rsidR="00E016CD" w:rsidRDefault="00E016CD" w:rsidP="008611DC">
      <w:pPr>
        <w:jc w:val="both"/>
        <w:rPr>
          <w:rFonts w:cs="Arial"/>
          <w:sz w:val="32"/>
          <w:szCs w:val="32"/>
        </w:rPr>
      </w:pPr>
      <w:r>
        <w:rPr>
          <w:rFonts w:cs="Arial"/>
          <w:sz w:val="32"/>
          <w:szCs w:val="32"/>
        </w:rPr>
        <w:t xml:space="preserve">L’Aldilà di </w:t>
      </w:r>
      <w:r w:rsidR="009B4D2E">
        <w:rPr>
          <w:rFonts w:cs="Arial"/>
          <w:sz w:val="32"/>
          <w:szCs w:val="32"/>
        </w:rPr>
        <w:t>Dante</w:t>
      </w:r>
      <w:r>
        <w:rPr>
          <w:rFonts w:cs="Arial"/>
          <w:sz w:val="32"/>
          <w:szCs w:val="32"/>
        </w:rPr>
        <w:t>, pur prendendo come modello l’Ade omerico e quello virgiliano, se ne discosta in modo netto per una motivazione principale:</w:t>
      </w:r>
    </w:p>
    <w:p w14:paraId="55B17AA7" w14:textId="541FB21A" w:rsidR="00E016CD" w:rsidRDefault="00E016CD" w:rsidP="008611DC">
      <w:pPr>
        <w:jc w:val="both"/>
        <w:rPr>
          <w:rFonts w:cs="Arial"/>
          <w:sz w:val="32"/>
          <w:szCs w:val="32"/>
        </w:rPr>
      </w:pPr>
      <w:r>
        <w:rPr>
          <w:rFonts w:cs="Arial"/>
          <w:sz w:val="32"/>
          <w:szCs w:val="32"/>
        </w:rPr>
        <w:t xml:space="preserve">Dante è </w:t>
      </w:r>
      <w:r w:rsidR="00E933A3">
        <w:rPr>
          <w:rFonts w:cs="Arial"/>
          <w:sz w:val="32"/>
          <w:szCs w:val="32"/>
        </w:rPr>
        <w:t>cristiano e la sua visione del mondo è permeata dalla religione</w:t>
      </w:r>
      <w:r w:rsidR="00034BD8">
        <w:rPr>
          <w:rFonts w:cs="Arial"/>
          <w:sz w:val="32"/>
          <w:szCs w:val="32"/>
        </w:rPr>
        <w:t xml:space="preserve"> </w:t>
      </w:r>
      <w:r>
        <w:rPr>
          <w:rFonts w:cs="Arial"/>
          <w:sz w:val="32"/>
          <w:szCs w:val="32"/>
        </w:rPr>
        <w:t>cristiana</w:t>
      </w:r>
      <w:r w:rsidR="00034BD8">
        <w:rPr>
          <w:rFonts w:cs="Arial"/>
          <w:sz w:val="32"/>
          <w:szCs w:val="32"/>
        </w:rPr>
        <w:t>, che</w:t>
      </w:r>
      <w:r>
        <w:rPr>
          <w:rFonts w:cs="Arial"/>
          <w:sz w:val="32"/>
          <w:szCs w:val="32"/>
        </w:rPr>
        <w:t xml:space="preserve"> ridisegna la geografia del mondo dei morti in modo sostanziale.</w:t>
      </w:r>
    </w:p>
    <w:p w14:paraId="2E571B16" w14:textId="5CC6D703" w:rsidR="009B4D2E" w:rsidRDefault="00E016CD" w:rsidP="008611DC">
      <w:pPr>
        <w:jc w:val="both"/>
        <w:rPr>
          <w:rFonts w:cs="Arial"/>
          <w:sz w:val="32"/>
          <w:szCs w:val="32"/>
        </w:rPr>
      </w:pPr>
      <w:r>
        <w:rPr>
          <w:rFonts w:cs="Arial"/>
          <w:sz w:val="32"/>
          <w:szCs w:val="32"/>
        </w:rPr>
        <w:t xml:space="preserve">Dante </w:t>
      </w:r>
      <w:r w:rsidR="009B4D2E">
        <w:rPr>
          <w:rFonts w:cs="Arial"/>
          <w:sz w:val="32"/>
          <w:szCs w:val="32"/>
        </w:rPr>
        <w:t xml:space="preserve">è il primo ad aver descritto </w:t>
      </w:r>
      <w:r>
        <w:rPr>
          <w:rFonts w:cs="Arial"/>
          <w:sz w:val="32"/>
          <w:szCs w:val="32"/>
        </w:rPr>
        <w:t xml:space="preserve">con precisione il </w:t>
      </w:r>
      <w:r w:rsidR="009B4D2E">
        <w:rPr>
          <w:rFonts w:cs="Arial"/>
          <w:sz w:val="32"/>
          <w:szCs w:val="32"/>
        </w:rPr>
        <w:t>regno dei morti in una struttura tripartita (Inferno, Purgatorio, Paradiso), collocando</w:t>
      </w:r>
      <w:r>
        <w:rPr>
          <w:rFonts w:cs="Arial"/>
          <w:sz w:val="32"/>
          <w:szCs w:val="32"/>
        </w:rPr>
        <w:t>li</w:t>
      </w:r>
      <w:r w:rsidR="009B4D2E">
        <w:rPr>
          <w:rFonts w:cs="Arial"/>
          <w:sz w:val="32"/>
          <w:szCs w:val="32"/>
        </w:rPr>
        <w:t xml:space="preserve"> geograficamente</w:t>
      </w:r>
      <w:r>
        <w:rPr>
          <w:rFonts w:cs="Arial"/>
          <w:sz w:val="32"/>
          <w:szCs w:val="32"/>
        </w:rPr>
        <w:t xml:space="preserve"> e spiegandone l’origine.</w:t>
      </w:r>
    </w:p>
    <w:p w14:paraId="12F44CD4" w14:textId="53336681" w:rsidR="009B4D2E" w:rsidRDefault="009B4D2E" w:rsidP="008611DC">
      <w:pPr>
        <w:jc w:val="both"/>
        <w:rPr>
          <w:rFonts w:cs="Arial"/>
          <w:sz w:val="32"/>
          <w:szCs w:val="32"/>
        </w:rPr>
      </w:pPr>
      <w:r>
        <w:rPr>
          <w:rFonts w:cs="Arial"/>
          <w:sz w:val="32"/>
          <w:szCs w:val="32"/>
        </w:rPr>
        <w:t>Nel mondo pagano veniva descritto un unico regno: l’Ade, in cui tutti i morti si recavano, senza distinzione tra le pene e i peccati</w:t>
      </w:r>
      <w:r w:rsidR="00E016CD">
        <w:rPr>
          <w:rFonts w:cs="Arial"/>
          <w:sz w:val="32"/>
          <w:szCs w:val="32"/>
        </w:rPr>
        <w:t>.</w:t>
      </w:r>
    </w:p>
    <w:p w14:paraId="16C1DD88" w14:textId="5F6A790D" w:rsidR="009B4D2E" w:rsidRDefault="00BD0DDA" w:rsidP="008611DC">
      <w:pPr>
        <w:jc w:val="both"/>
        <w:rPr>
          <w:rFonts w:cs="Arial"/>
          <w:sz w:val="32"/>
          <w:szCs w:val="32"/>
        </w:rPr>
      </w:pPr>
      <w:r>
        <w:rPr>
          <w:rFonts w:cs="Arial"/>
          <w:sz w:val="32"/>
          <w:szCs w:val="32"/>
        </w:rPr>
        <w:t xml:space="preserve">Solo </w:t>
      </w:r>
      <w:r w:rsidR="009B4D2E">
        <w:rPr>
          <w:rFonts w:cs="Arial"/>
          <w:sz w:val="32"/>
          <w:szCs w:val="32"/>
        </w:rPr>
        <w:t>Virgilio</w:t>
      </w:r>
      <w:r>
        <w:rPr>
          <w:rFonts w:cs="Arial"/>
          <w:sz w:val="32"/>
          <w:szCs w:val="32"/>
        </w:rPr>
        <w:t>,</w:t>
      </w:r>
      <w:r w:rsidR="009B4D2E">
        <w:rPr>
          <w:rFonts w:cs="Arial"/>
          <w:sz w:val="32"/>
          <w:szCs w:val="32"/>
        </w:rPr>
        <w:t xml:space="preserve"> </w:t>
      </w:r>
      <w:r w:rsidR="009B4D2E" w:rsidRPr="009B4D2E">
        <w:rPr>
          <w:rFonts w:cs="Arial"/>
          <w:sz w:val="32"/>
          <w:szCs w:val="32"/>
        </w:rPr>
        <w:t>nell'Eneide</w:t>
      </w:r>
      <w:r>
        <w:rPr>
          <w:rFonts w:cs="Arial"/>
          <w:sz w:val="32"/>
          <w:szCs w:val="32"/>
        </w:rPr>
        <w:t>,</w:t>
      </w:r>
      <w:r w:rsidR="009B4D2E" w:rsidRPr="009B4D2E">
        <w:rPr>
          <w:rFonts w:cs="Arial"/>
          <w:sz w:val="32"/>
          <w:szCs w:val="32"/>
        </w:rPr>
        <w:t xml:space="preserve"> </w:t>
      </w:r>
      <w:r>
        <w:rPr>
          <w:rFonts w:cs="Arial"/>
          <w:sz w:val="32"/>
          <w:szCs w:val="32"/>
        </w:rPr>
        <w:t xml:space="preserve">aveva </w:t>
      </w:r>
      <w:r w:rsidR="009B4D2E" w:rsidRPr="009B4D2E">
        <w:rPr>
          <w:rFonts w:cs="Arial"/>
          <w:sz w:val="32"/>
          <w:szCs w:val="32"/>
        </w:rPr>
        <w:t>distin</w:t>
      </w:r>
      <w:r w:rsidR="009B4D2E">
        <w:rPr>
          <w:rFonts w:cs="Arial"/>
          <w:sz w:val="32"/>
          <w:szCs w:val="32"/>
        </w:rPr>
        <w:t xml:space="preserve">to </w:t>
      </w:r>
      <w:r>
        <w:rPr>
          <w:rFonts w:cs="Arial"/>
          <w:sz w:val="32"/>
          <w:szCs w:val="32"/>
        </w:rPr>
        <w:t>l’Ade in</w:t>
      </w:r>
      <w:r w:rsidR="009B4D2E">
        <w:rPr>
          <w:rFonts w:cs="Arial"/>
          <w:sz w:val="32"/>
          <w:szCs w:val="32"/>
        </w:rPr>
        <w:t xml:space="preserve"> zone diverse </w:t>
      </w:r>
      <w:r>
        <w:rPr>
          <w:rFonts w:cs="Arial"/>
          <w:sz w:val="32"/>
          <w:szCs w:val="32"/>
        </w:rPr>
        <w:t>e ad aver immaginato l’esistenza del</w:t>
      </w:r>
      <w:r w:rsidR="009B4D2E">
        <w:rPr>
          <w:rFonts w:cs="Arial"/>
          <w:sz w:val="32"/>
          <w:szCs w:val="32"/>
        </w:rPr>
        <w:t>l’</w:t>
      </w:r>
      <w:r w:rsidR="009B4D2E" w:rsidRPr="009B4D2E">
        <w:rPr>
          <w:rFonts w:cs="Arial"/>
          <w:sz w:val="32"/>
          <w:szCs w:val="32"/>
        </w:rPr>
        <w:t>Elisio (</w:t>
      </w:r>
      <w:r w:rsidR="009B4D2E">
        <w:rPr>
          <w:rFonts w:cs="Arial"/>
          <w:sz w:val="32"/>
          <w:szCs w:val="32"/>
        </w:rPr>
        <w:t xml:space="preserve">i Campi Elisi, </w:t>
      </w:r>
      <w:r>
        <w:rPr>
          <w:rFonts w:cs="Arial"/>
          <w:sz w:val="32"/>
          <w:szCs w:val="32"/>
        </w:rPr>
        <w:t xml:space="preserve">ossia la zona </w:t>
      </w:r>
      <w:r w:rsidR="009B4D2E">
        <w:rPr>
          <w:rFonts w:cs="Arial"/>
          <w:sz w:val="32"/>
          <w:szCs w:val="32"/>
        </w:rPr>
        <w:t>dove risiedono le anime dei giusti, come Anchise, padre di Enea)</w:t>
      </w:r>
      <w:r>
        <w:rPr>
          <w:rFonts w:cs="Arial"/>
          <w:sz w:val="32"/>
          <w:szCs w:val="32"/>
        </w:rPr>
        <w:t>.</w:t>
      </w:r>
    </w:p>
    <w:p w14:paraId="66597FCA" w14:textId="77777777" w:rsidR="00172397" w:rsidRDefault="00172397" w:rsidP="008611DC">
      <w:pPr>
        <w:jc w:val="both"/>
        <w:rPr>
          <w:rFonts w:cs="Arial"/>
          <w:sz w:val="32"/>
          <w:szCs w:val="32"/>
        </w:rPr>
      </w:pPr>
      <w:r>
        <w:rPr>
          <w:rFonts w:cs="Arial"/>
          <w:sz w:val="32"/>
          <w:szCs w:val="32"/>
        </w:rPr>
        <w:t>L’Aldilà di Dante non è un unico regno sotterraneo, ma una struttura tripartita, con tre diversi luoghi, distinti geograficamente e con diversa fisionomia e funzione:</w:t>
      </w:r>
    </w:p>
    <w:p w14:paraId="1E58ED87" w14:textId="0131A127" w:rsidR="00172397" w:rsidRDefault="00172397" w:rsidP="008611DC">
      <w:pPr>
        <w:jc w:val="both"/>
        <w:rPr>
          <w:rFonts w:cs="Arial"/>
          <w:sz w:val="32"/>
          <w:szCs w:val="32"/>
        </w:rPr>
      </w:pPr>
      <w:r>
        <w:rPr>
          <w:rFonts w:cs="Arial"/>
          <w:sz w:val="32"/>
          <w:szCs w:val="32"/>
        </w:rPr>
        <w:t xml:space="preserve">-l’Inferno, che poi descriveremo, è una cavità sotterranea a forma di cono rovesciato, collocata nell’emisfero boreale, sotto la città di Gerusalemme, a cui sono destinate le anime dei dannati, ossia di coloro che, a causa dei peccati commessi, non potranno purificarsi e ascendere al cielo </w:t>
      </w:r>
    </w:p>
    <w:p w14:paraId="161B0FA9" w14:textId="481FEC20" w:rsidR="00172397" w:rsidRDefault="00172397" w:rsidP="008611DC">
      <w:pPr>
        <w:jc w:val="both"/>
        <w:rPr>
          <w:rFonts w:cs="Arial"/>
          <w:sz w:val="32"/>
          <w:szCs w:val="32"/>
        </w:rPr>
      </w:pPr>
      <w:r>
        <w:rPr>
          <w:rFonts w:cs="Arial"/>
          <w:sz w:val="32"/>
          <w:szCs w:val="32"/>
        </w:rPr>
        <w:t>-il Purgatorio, un monte speculare all’Inferno, collocato nell’emisfero australe, circondato dalle acque, a cui sono destinate le anime di colori che devono compiere un percorso di purificazione (lungo a seconda della gravità del peccato commesso), per poter ascendere al cielo</w:t>
      </w:r>
    </w:p>
    <w:p w14:paraId="55FB7C45" w14:textId="30CEE8CB" w:rsidR="00172397" w:rsidRDefault="00172397" w:rsidP="008611DC">
      <w:pPr>
        <w:jc w:val="both"/>
        <w:rPr>
          <w:rFonts w:cs="Arial"/>
          <w:sz w:val="32"/>
          <w:szCs w:val="32"/>
        </w:rPr>
      </w:pPr>
      <w:r>
        <w:rPr>
          <w:rFonts w:cs="Arial"/>
          <w:sz w:val="32"/>
          <w:szCs w:val="32"/>
        </w:rPr>
        <w:t xml:space="preserve">-il Paradiso, una struttura eterea che si colloca al di là della Sfera del </w:t>
      </w:r>
      <w:proofErr w:type="gramStart"/>
      <w:r>
        <w:rPr>
          <w:rFonts w:cs="Arial"/>
          <w:sz w:val="32"/>
          <w:szCs w:val="32"/>
        </w:rPr>
        <w:t>Fuoco,  composta</w:t>
      </w:r>
      <w:proofErr w:type="gramEnd"/>
      <w:r>
        <w:rPr>
          <w:rFonts w:cs="Arial"/>
          <w:sz w:val="32"/>
          <w:szCs w:val="32"/>
        </w:rPr>
        <w:t xml:space="preserve"> da nove cieli concentrici in perenne movimento, che </w:t>
      </w:r>
      <w:r>
        <w:rPr>
          <w:rFonts w:cs="Arial"/>
          <w:sz w:val="32"/>
          <w:szCs w:val="32"/>
        </w:rPr>
        <w:lastRenderedPageBreak/>
        <w:t>circondano la Terra, oltre i quali vi è l’Empireo, il decimo cielo, immobile, che ospita le anime beate che possono godere della vista di Dio.</w:t>
      </w:r>
    </w:p>
    <w:p w14:paraId="2E927661" w14:textId="267A297E" w:rsidR="00CF6C97" w:rsidRDefault="00D2577C" w:rsidP="00CF6C97">
      <w:pPr>
        <w:jc w:val="both"/>
        <w:rPr>
          <w:rFonts w:cs="Arial"/>
          <w:sz w:val="32"/>
          <w:szCs w:val="32"/>
        </w:rPr>
      </w:pPr>
      <w:r>
        <w:rPr>
          <w:rFonts w:cs="Arial"/>
          <w:sz w:val="32"/>
          <w:szCs w:val="32"/>
        </w:rPr>
        <w:t xml:space="preserve">Questa suddivisione si basa sulla concezione tolemaica dell’universo, dominante nel Medioevo, secondo cui </w:t>
      </w:r>
      <w:r w:rsidR="00CF6C97">
        <w:rPr>
          <w:rFonts w:cs="Arial"/>
          <w:sz w:val="32"/>
          <w:szCs w:val="32"/>
        </w:rPr>
        <w:t>la Terra</w:t>
      </w:r>
      <w:r>
        <w:rPr>
          <w:rFonts w:cs="Arial"/>
          <w:sz w:val="32"/>
          <w:szCs w:val="32"/>
        </w:rPr>
        <w:t xml:space="preserve"> è </w:t>
      </w:r>
      <w:r w:rsidR="00CF6C97">
        <w:rPr>
          <w:rFonts w:cs="Arial"/>
          <w:sz w:val="32"/>
          <w:szCs w:val="32"/>
        </w:rPr>
        <w:t>immobile al centro dell’universo</w:t>
      </w:r>
      <w:r>
        <w:rPr>
          <w:rFonts w:cs="Arial"/>
          <w:sz w:val="32"/>
          <w:szCs w:val="32"/>
        </w:rPr>
        <w:t xml:space="preserve"> ed è</w:t>
      </w:r>
      <w:r w:rsidR="00CF6C97">
        <w:rPr>
          <w:rFonts w:cs="Arial"/>
          <w:sz w:val="32"/>
          <w:szCs w:val="32"/>
        </w:rPr>
        <w:t xml:space="preserve"> divisa in due emisferi: in quello boreale vi </w:t>
      </w:r>
      <w:r>
        <w:rPr>
          <w:rFonts w:cs="Arial"/>
          <w:sz w:val="32"/>
          <w:szCs w:val="32"/>
        </w:rPr>
        <w:t>sono</w:t>
      </w:r>
      <w:r w:rsidR="00CF6C97">
        <w:rPr>
          <w:rFonts w:cs="Arial"/>
          <w:sz w:val="32"/>
          <w:szCs w:val="32"/>
        </w:rPr>
        <w:t xml:space="preserve"> le terre emerse, mentre in quello australe vi </w:t>
      </w:r>
      <w:r>
        <w:rPr>
          <w:rFonts w:cs="Arial"/>
          <w:sz w:val="32"/>
          <w:szCs w:val="32"/>
        </w:rPr>
        <w:t xml:space="preserve">è </w:t>
      </w:r>
      <w:r w:rsidR="00CF6C97">
        <w:rPr>
          <w:rFonts w:cs="Arial"/>
          <w:sz w:val="32"/>
          <w:szCs w:val="32"/>
        </w:rPr>
        <w:t>solo un’immensa distesa di acqua.</w:t>
      </w:r>
    </w:p>
    <w:p w14:paraId="6BCB1DDB" w14:textId="3043A80B" w:rsidR="00172397" w:rsidRDefault="00172397" w:rsidP="008611DC">
      <w:pPr>
        <w:jc w:val="both"/>
        <w:rPr>
          <w:rFonts w:cs="Arial"/>
          <w:sz w:val="32"/>
          <w:szCs w:val="32"/>
        </w:rPr>
      </w:pPr>
    </w:p>
    <w:p w14:paraId="4753C8A1" w14:textId="41DAED7D" w:rsidR="000D22B5" w:rsidRPr="000D22B5" w:rsidRDefault="000D22B5" w:rsidP="008611DC">
      <w:pPr>
        <w:jc w:val="both"/>
        <w:rPr>
          <w:rFonts w:cs="Arial"/>
          <w:b/>
          <w:bCs/>
          <w:sz w:val="32"/>
          <w:szCs w:val="32"/>
        </w:rPr>
      </w:pPr>
      <w:r w:rsidRPr="000D22B5">
        <w:rPr>
          <w:rFonts w:cs="Arial"/>
          <w:b/>
          <w:bCs/>
          <w:sz w:val="32"/>
          <w:szCs w:val="32"/>
        </w:rPr>
        <w:t>L’INFERNO</w:t>
      </w:r>
    </w:p>
    <w:p w14:paraId="45E74A00" w14:textId="6C681C78" w:rsidR="000937D7" w:rsidRDefault="000937D7" w:rsidP="008611DC">
      <w:pPr>
        <w:jc w:val="both"/>
        <w:rPr>
          <w:rFonts w:cs="Arial"/>
          <w:sz w:val="32"/>
          <w:szCs w:val="32"/>
        </w:rPr>
      </w:pPr>
      <w:r>
        <w:rPr>
          <w:rFonts w:cs="Arial"/>
          <w:sz w:val="32"/>
          <w:szCs w:val="32"/>
        </w:rPr>
        <w:t xml:space="preserve">Dante immagina che l’Inferno si sia formato dalla caduta di Lucifero, l’angelo che si ribellò a Dio, e che fu fatto precipitare dal cielo, creando una voragine a forma di imbuto e andandosi a conficcare </w:t>
      </w:r>
      <w:proofErr w:type="gramStart"/>
      <w:r>
        <w:rPr>
          <w:rFonts w:cs="Arial"/>
          <w:sz w:val="32"/>
          <w:szCs w:val="32"/>
        </w:rPr>
        <w:t>sotto terra</w:t>
      </w:r>
      <w:proofErr w:type="gramEnd"/>
      <w:r>
        <w:rPr>
          <w:rFonts w:cs="Arial"/>
          <w:sz w:val="32"/>
          <w:szCs w:val="32"/>
        </w:rPr>
        <w:t>, dove è costretto a rimanere in eterno, trasformato in diavolo dall’aspetto mostruoso. Lucifero ha un corpo peloso, è enorme, ha tre teste con fauci spaventose ed è costretto a divorare incessantemente i corpi dei tre peggiori traditori della Storia: Giuda, Bruto e Cassio.</w:t>
      </w:r>
    </w:p>
    <w:p w14:paraId="5F5071A6" w14:textId="49F41F0E" w:rsidR="008D3181" w:rsidRDefault="008D3181" w:rsidP="008611DC">
      <w:pPr>
        <w:jc w:val="both"/>
        <w:rPr>
          <w:rFonts w:cs="Arial"/>
          <w:sz w:val="32"/>
          <w:szCs w:val="32"/>
        </w:rPr>
      </w:pPr>
      <w:r>
        <w:rPr>
          <w:rFonts w:cs="Arial"/>
          <w:sz w:val="32"/>
          <w:szCs w:val="32"/>
        </w:rPr>
        <w:t>La caduta di Lucifero è avvenuta nell’emisfero boreale, in corrispondenza della città di Gerusalemme, dove dunque Dante colloca l’ingresso dell’Inferno.</w:t>
      </w:r>
    </w:p>
    <w:p w14:paraId="53298178" w14:textId="36006D99" w:rsidR="003D5D76" w:rsidRDefault="003D5D76" w:rsidP="008611DC">
      <w:pPr>
        <w:jc w:val="both"/>
        <w:rPr>
          <w:rFonts w:cs="Arial"/>
          <w:sz w:val="32"/>
          <w:szCs w:val="32"/>
        </w:rPr>
      </w:pPr>
      <w:r>
        <w:rPr>
          <w:rFonts w:cs="Arial"/>
          <w:sz w:val="32"/>
          <w:szCs w:val="32"/>
        </w:rPr>
        <w:t>La caduta ha provocato l’improvvisa fuoriuscita della terra sbalzata via, che è andata a formare il monte del Purgatorio nell’emisfero opposto. Il Purgatorio risulta così essere un vero e proprio calco dell’Inferno.</w:t>
      </w:r>
    </w:p>
    <w:p w14:paraId="7F679330" w14:textId="71ED4E74" w:rsidR="003D5D76" w:rsidRDefault="003D5D76" w:rsidP="008611DC">
      <w:pPr>
        <w:jc w:val="both"/>
        <w:rPr>
          <w:rFonts w:cs="Arial"/>
          <w:sz w:val="32"/>
          <w:szCs w:val="32"/>
        </w:rPr>
      </w:pPr>
      <w:r>
        <w:rPr>
          <w:rFonts w:cs="Arial"/>
          <w:sz w:val="32"/>
          <w:szCs w:val="32"/>
        </w:rPr>
        <w:t xml:space="preserve">Il viaggio di Dante ha inizio </w:t>
      </w:r>
      <w:r w:rsidR="00F53629">
        <w:rPr>
          <w:rFonts w:cs="Arial"/>
          <w:sz w:val="32"/>
          <w:szCs w:val="32"/>
        </w:rPr>
        <w:t xml:space="preserve">proprio </w:t>
      </w:r>
      <w:r>
        <w:rPr>
          <w:rFonts w:cs="Arial"/>
          <w:sz w:val="32"/>
          <w:szCs w:val="32"/>
        </w:rPr>
        <w:t>dall’Inferno</w:t>
      </w:r>
      <w:r w:rsidR="00F53629">
        <w:rPr>
          <w:rFonts w:cs="Arial"/>
          <w:sz w:val="32"/>
          <w:szCs w:val="32"/>
        </w:rPr>
        <w:t>, per poi</w:t>
      </w:r>
      <w:r>
        <w:rPr>
          <w:rFonts w:cs="Arial"/>
          <w:sz w:val="32"/>
          <w:szCs w:val="32"/>
        </w:rPr>
        <w:t xml:space="preserve"> procede</w:t>
      </w:r>
      <w:r w:rsidR="00F53629">
        <w:rPr>
          <w:rFonts w:cs="Arial"/>
          <w:sz w:val="32"/>
          <w:szCs w:val="32"/>
        </w:rPr>
        <w:t>re</w:t>
      </w:r>
      <w:r>
        <w:rPr>
          <w:rFonts w:cs="Arial"/>
          <w:sz w:val="32"/>
          <w:szCs w:val="32"/>
        </w:rPr>
        <w:t xml:space="preserve"> attraverso il Purgatorio, </w:t>
      </w:r>
      <w:r w:rsidR="00F53629">
        <w:rPr>
          <w:rFonts w:cs="Arial"/>
          <w:sz w:val="32"/>
          <w:szCs w:val="32"/>
        </w:rPr>
        <w:t>e</w:t>
      </w:r>
      <w:r>
        <w:rPr>
          <w:rFonts w:cs="Arial"/>
          <w:sz w:val="32"/>
          <w:szCs w:val="32"/>
        </w:rPr>
        <w:t xml:space="preserve"> finire con l’ascesa al Paradiso</w:t>
      </w:r>
      <w:r w:rsidR="00F53629">
        <w:rPr>
          <w:rFonts w:cs="Arial"/>
          <w:sz w:val="32"/>
          <w:szCs w:val="32"/>
        </w:rPr>
        <w:t xml:space="preserve">, </w:t>
      </w:r>
      <w:r w:rsidR="00F53629">
        <w:rPr>
          <w:rFonts w:cs="Arial"/>
          <w:sz w:val="32"/>
          <w:szCs w:val="32"/>
        </w:rPr>
        <w:t>in un percorso di purificazione</w:t>
      </w:r>
      <w:r>
        <w:rPr>
          <w:rFonts w:cs="Arial"/>
          <w:sz w:val="32"/>
          <w:szCs w:val="32"/>
        </w:rPr>
        <w:t>.</w:t>
      </w:r>
    </w:p>
    <w:p w14:paraId="0F0468B0" w14:textId="75C209CD" w:rsidR="008D3181" w:rsidRDefault="00F8025A" w:rsidP="008D3181">
      <w:pPr>
        <w:jc w:val="both"/>
        <w:rPr>
          <w:rFonts w:cs="Arial"/>
          <w:sz w:val="32"/>
          <w:szCs w:val="32"/>
        </w:rPr>
      </w:pPr>
      <w:r>
        <w:rPr>
          <w:rFonts w:cs="Arial"/>
          <w:sz w:val="32"/>
          <w:szCs w:val="32"/>
        </w:rPr>
        <w:t xml:space="preserve">L’incipit del racconto è misterioso e avventuroso: </w:t>
      </w:r>
      <w:r w:rsidR="008D3181">
        <w:rPr>
          <w:rFonts w:cs="Arial"/>
          <w:sz w:val="32"/>
          <w:szCs w:val="32"/>
        </w:rPr>
        <w:t>Dante, giunto alla metà della sua vita, si smarrisce in una selva oscura.</w:t>
      </w:r>
    </w:p>
    <w:p w14:paraId="3730CE9A" w14:textId="77777777" w:rsidR="008D3181" w:rsidRDefault="008D3181" w:rsidP="008D3181">
      <w:pPr>
        <w:jc w:val="both"/>
        <w:rPr>
          <w:rFonts w:cs="Arial"/>
          <w:sz w:val="32"/>
          <w:szCs w:val="32"/>
        </w:rPr>
      </w:pPr>
      <w:r>
        <w:rPr>
          <w:rFonts w:cs="Arial"/>
          <w:sz w:val="32"/>
          <w:szCs w:val="32"/>
        </w:rPr>
        <w:lastRenderedPageBreak/>
        <w:t>La selva è una chiara allegoria del peccato; da sempre, fin dalle antiche fiabe tramandate oralmente, il bosco è il luogo del male, con i suoi alberi fitti, intricati, che non lasciano filtrare la luce, simbolo del Bene.</w:t>
      </w:r>
    </w:p>
    <w:p w14:paraId="6672B94B" w14:textId="77777777" w:rsidR="008D3181" w:rsidRDefault="008D3181" w:rsidP="008D3181">
      <w:pPr>
        <w:jc w:val="both"/>
        <w:rPr>
          <w:rFonts w:cs="Arial"/>
          <w:sz w:val="32"/>
          <w:szCs w:val="32"/>
        </w:rPr>
      </w:pPr>
      <w:r>
        <w:rPr>
          <w:rFonts w:cs="Arial"/>
          <w:sz w:val="32"/>
          <w:szCs w:val="32"/>
        </w:rPr>
        <w:t xml:space="preserve">Dante è perso, ma ecco che intravede le linee morbide d’un colle, allegoria della speranza. Il colle è un’altura dolce, che conduce Dante al di fuori dell’intricata selva, e spinge il suo sguardo verso l’alto, verso il cielo, verso Dio. </w:t>
      </w:r>
    </w:p>
    <w:p w14:paraId="5A3B59CC" w14:textId="0B164736" w:rsidR="008D3181" w:rsidRDefault="008D3181" w:rsidP="008D3181">
      <w:pPr>
        <w:jc w:val="both"/>
        <w:rPr>
          <w:rFonts w:cs="Arial"/>
          <w:sz w:val="32"/>
          <w:szCs w:val="32"/>
        </w:rPr>
      </w:pPr>
      <w:r>
        <w:rPr>
          <w:rFonts w:cs="Arial"/>
          <w:sz w:val="32"/>
          <w:szCs w:val="32"/>
        </w:rPr>
        <w:t xml:space="preserve">Proprio quando il poeta pensa d’aver scampato il pericolo, ecco che tre fiere gli si avvicinano: un leone, una lupa e una lince. </w:t>
      </w:r>
    </w:p>
    <w:p w14:paraId="50A01635" w14:textId="7A95E582" w:rsidR="008D3181" w:rsidRDefault="008D3181" w:rsidP="008D3181">
      <w:pPr>
        <w:jc w:val="both"/>
        <w:rPr>
          <w:rFonts w:cs="Arial"/>
          <w:sz w:val="32"/>
          <w:szCs w:val="32"/>
        </w:rPr>
      </w:pPr>
      <w:r>
        <w:rPr>
          <w:rFonts w:cs="Arial"/>
          <w:sz w:val="32"/>
          <w:szCs w:val="32"/>
        </w:rPr>
        <w:t xml:space="preserve">Il poeta è impaurito e perde la speranza di poter proseguire il cammino, quando vede un’anima avvicinarsi: è Virgilio, sommo poeta, che lo rincuora e gli dice di essere stato mandato da Beatrice, preoccupata per la sua sorte, a soccorrerlo, con il benestare di Santa Lucia e della Madonna. Dante </w:t>
      </w:r>
      <w:r w:rsidR="003B0FE1">
        <w:rPr>
          <w:rFonts w:cs="Arial"/>
          <w:sz w:val="32"/>
          <w:szCs w:val="32"/>
        </w:rPr>
        <w:t>si sente rinfrancato e apprende di dover iniziare un viaggio che mai prima era stato compiuto, iniziando dalla discesa agli Inferi, per poi proseguire salendo il colle del Purgatorio, e infine, dopo essersi purificato, ascendere al Cielo per visitare il Paradiso, e riuscire ad avere la visione di Dio.</w:t>
      </w:r>
    </w:p>
    <w:p w14:paraId="0D49C593" w14:textId="16C12F0E" w:rsidR="003B0FE1" w:rsidRDefault="00665807" w:rsidP="008D3181">
      <w:pPr>
        <w:jc w:val="both"/>
        <w:rPr>
          <w:rFonts w:cs="Arial"/>
          <w:sz w:val="32"/>
          <w:szCs w:val="32"/>
        </w:rPr>
      </w:pPr>
      <w:r>
        <w:rPr>
          <w:rFonts w:cs="Arial"/>
          <w:sz w:val="32"/>
          <w:szCs w:val="32"/>
        </w:rPr>
        <w:t>H</w:t>
      </w:r>
      <w:r w:rsidR="00F8025A">
        <w:rPr>
          <w:rFonts w:cs="Arial"/>
          <w:sz w:val="32"/>
          <w:szCs w:val="32"/>
        </w:rPr>
        <w:t xml:space="preserve">a </w:t>
      </w:r>
      <w:r>
        <w:rPr>
          <w:rFonts w:cs="Arial"/>
          <w:sz w:val="32"/>
          <w:szCs w:val="32"/>
        </w:rPr>
        <w:t xml:space="preserve">così </w:t>
      </w:r>
      <w:r w:rsidR="00F8025A">
        <w:rPr>
          <w:rFonts w:cs="Arial"/>
          <w:sz w:val="32"/>
          <w:szCs w:val="32"/>
        </w:rPr>
        <w:t>inizio la discesa agli Inferi, guidato da Virgilio, simbolo della ragione umana.</w:t>
      </w:r>
    </w:p>
    <w:p w14:paraId="35E8A495" w14:textId="45ACDED7" w:rsidR="00F8025A" w:rsidRDefault="00F8025A" w:rsidP="008D3181">
      <w:pPr>
        <w:jc w:val="both"/>
        <w:rPr>
          <w:rFonts w:cs="Arial"/>
          <w:i/>
          <w:iCs/>
          <w:sz w:val="32"/>
          <w:szCs w:val="32"/>
        </w:rPr>
      </w:pPr>
      <w:r>
        <w:rPr>
          <w:rFonts w:cs="Arial"/>
          <w:sz w:val="32"/>
          <w:szCs w:val="32"/>
        </w:rPr>
        <w:t xml:space="preserve">All’ingresso dell’Inferno vi è una scritta inquietante: </w:t>
      </w:r>
      <w:r w:rsidRPr="00F8025A">
        <w:rPr>
          <w:rFonts w:cs="Arial"/>
          <w:i/>
          <w:iCs/>
          <w:sz w:val="32"/>
          <w:szCs w:val="32"/>
        </w:rPr>
        <w:t>Lasciate ogne speranza, voi ch’</w:t>
      </w:r>
      <w:proofErr w:type="spellStart"/>
      <w:r w:rsidRPr="00F8025A">
        <w:rPr>
          <w:rFonts w:cs="Arial"/>
          <w:i/>
          <w:iCs/>
          <w:sz w:val="32"/>
          <w:szCs w:val="32"/>
        </w:rPr>
        <w:t>intrate</w:t>
      </w:r>
      <w:proofErr w:type="spellEnd"/>
      <w:r>
        <w:rPr>
          <w:rFonts w:cs="Arial"/>
          <w:i/>
          <w:iCs/>
          <w:sz w:val="32"/>
          <w:szCs w:val="32"/>
        </w:rPr>
        <w:t>.</w:t>
      </w:r>
    </w:p>
    <w:p w14:paraId="243D537D" w14:textId="23002ABC" w:rsidR="00F8025A" w:rsidRDefault="00F8025A" w:rsidP="008D3181">
      <w:pPr>
        <w:jc w:val="both"/>
        <w:rPr>
          <w:rFonts w:cs="Arial"/>
          <w:sz w:val="32"/>
          <w:szCs w:val="32"/>
        </w:rPr>
      </w:pPr>
      <w:r>
        <w:rPr>
          <w:rFonts w:cs="Arial"/>
          <w:sz w:val="32"/>
          <w:szCs w:val="32"/>
        </w:rPr>
        <w:t>Dante non nasconde la sua paura per quelle parole, difficili e cupe, e i suoi timori aumentano quando, una volta entrato, sente lamenti, sospiri, grida di dolore delle anime dannate in un’atmosfera tetra.</w:t>
      </w:r>
    </w:p>
    <w:p w14:paraId="3E6D49E3" w14:textId="6BBE1B27" w:rsidR="00F8025A" w:rsidRDefault="00F8025A" w:rsidP="008D3181">
      <w:pPr>
        <w:jc w:val="both"/>
        <w:rPr>
          <w:rFonts w:cs="Arial"/>
          <w:sz w:val="32"/>
          <w:szCs w:val="32"/>
        </w:rPr>
      </w:pPr>
      <w:r>
        <w:rPr>
          <w:rFonts w:cs="Arial"/>
          <w:sz w:val="32"/>
          <w:szCs w:val="32"/>
        </w:rPr>
        <w:t>Virgilio lo rincuora: Dante deve farsi forza e proseguire il suo cammino di purificazione</w:t>
      </w:r>
      <w:r w:rsidR="00762F52">
        <w:rPr>
          <w:rFonts w:cs="Arial"/>
          <w:sz w:val="32"/>
          <w:szCs w:val="32"/>
        </w:rPr>
        <w:t>.</w:t>
      </w:r>
    </w:p>
    <w:p w14:paraId="7E344D13" w14:textId="707F1189" w:rsidR="00F8025A" w:rsidRDefault="00F8025A" w:rsidP="008D3181">
      <w:pPr>
        <w:jc w:val="both"/>
        <w:rPr>
          <w:rFonts w:cs="Arial"/>
          <w:sz w:val="32"/>
          <w:szCs w:val="32"/>
        </w:rPr>
      </w:pPr>
      <w:r>
        <w:rPr>
          <w:rFonts w:cs="Arial"/>
          <w:sz w:val="32"/>
          <w:szCs w:val="32"/>
        </w:rPr>
        <w:lastRenderedPageBreak/>
        <w:t>Il viaggio procede sempre più verso il basso, verso il centro della Terra. L’Inferno ha infatti una struttura a imbuto rivolto verso il basso e i peccatori sono collocati all’interno di precise zone che vanno restringendosi e diventando più ripide man mano che si scende.</w:t>
      </w:r>
    </w:p>
    <w:p w14:paraId="3E7FD709" w14:textId="4AC2AAE2" w:rsidR="00F8025A" w:rsidRDefault="00F8025A" w:rsidP="008D3181">
      <w:pPr>
        <w:jc w:val="both"/>
        <w:rPr>
          <w:rFonts w:cs="Arial"/>
          <w:sz w:val="32"/>
          <w:szCs w:val="32"/>
        </w:rPr>
      </w:pPr>
      <w:r>
        <w:rPr>
          <w:rFonts w:cs="Arial"/>
          <w:sz w:val="32"/>
          <w:szCs w:val="32"/>
        </w:rPr>
        <w:t>I peccatori sono disposti sulla base della gravità, agli occhi di Dante, dei loro peccati: più si scende, più il peccato è grave.</w:t>
      </w:r>
    </w:p>
    <w:p w14:paraId="68B1271F" w14:textId="11D7B56C" w:rsidR="00AB3078" w:rsidRDefault="00AB3078" w:rsidP="008D3181">
      <w:pPr>
        <w:jc w:val="both"/>
        <w:rPr>
          <w:rFonts w:cs="Arial"/>
          <w:sz w:val="32"/>
          <w:szCs w:val="32"/>
        </w:rPr>
      </w:pPr>
      <w:r>
        <w:rPr>
          <w:rFonts w:cs="Arial"/>
          <w:sz w:val="32"/>
          <w:szCs w:val="32"/>
        </w:rPr>
        <w:t>Le pene sono commisurate alla colpa in base alla legge del contrappasso</w:t>
      </w:r>
      <w:r w:rsidR="0092008B">
        <w:rPr>
          <w:rFonts w:cs="Arial"/>
          <w:sz w:val="32"/>
          <w:szCs w:val="32"/>
        </w:rPr>
        <w:t>, che prevede due possibilità:</w:t>
      </w:r>
    </w:p>
    <w:p w14:paraId="4195480C" w14:textId="301A5A4E" w:rsidR="00947ED5" w:rsidRDefault="00947ED5" w:rsidP="008D3181">
      <w:pPr>
        <w:jc w:val="both"/>
        <w:rPr>
          <w:rFonts w:cs="Arial"/>
          <w:sz w:val="32"/>
          <w:szCs w:val="32"/>
        </w:rPr>
      </w:pPr>
      <w:r>
        <w:rPr>
          <w:rFonts w:cs="Arial"/>
          <w:sz w:val="32"/>
          <w:szCs w:val="32"/>
        </w:rPr>
        <w:t>-il dannato è condannato a subire una pena simile a quella commessa</w:t>
      </w:r>
    </w:p>
    <w:p w14:paraId="761B01D6" w14:textId="7EFB0BF7" w:rsidR="00947ED5" w:rsidRDefault="00947ED5" w:rsidP="008D3181">
      <w:pPr>
        <w:jc w:val="both"/>
        <w:rPr>
          <w:rFonts w:cs="Arial"/>
          <w:sz w:val="32"/>
          <w:szCs w:val="32"/>
        </w:rPr>
      </w:pPr>
      <w:r>
        <w:rPr>
          <w:rFonts w:cs="Arial"/>
          <w:sz w:val="32"/>
          <w:szCs w:val="32"/>
        </w:rPr>
        <w:t>-il dannato è condannato a dover compiere un’azione contraria al peccato commesso.</w:t>
      </w:r>
    </w:p>
    <w:p w14:paraId="72D991AC" w14:textId="2FF0F338" w:rsidR="00872556" w:rsidRDefault="00947ED5" w:rsidP="008D3181">
      <w:pPr>
        <w:jc w:val="both"/>
        <w:rPr>
          <w:rFonts w:cs="Arial"/>
          <w:sz w:val="32"/>
          <w:szCs w:val="32"/>
        </w:rPr>
      </w:pPr>
      <w:r>
        <w:rPr>
          <w:rFonts w:cs="Arial"/>
          <w:sz w:val="32"/>
          <w:szCs w:val="32"/>
        </w:rPr>
        <w:t xml:space="preserve">La prima zona dell’Inferno è detta </w:t>
      </w:r>
      <w:r w:rsidRPr="009C2364">
        <w:rPr>
          <w:rFonts w:cs="Arial"/>
          <w:b/>
          <w:bCs/>
          <w:sz w:val="32"/>
          <w:szCs w:val="32"/>
        </w:rPr>
        <w:t>ANTINFERNO</w:t>
      </w:r>
      <w:r>
        <w:rPr>
          <w:rFonts w:cs="Arial"/>
          <w:sz w:val="32"/>
          <w:szCs w:val="32"/>
        </w:rPr>
        <w:t>, ed è la zona che ospita gli IGNAVI, chi cioè non ha saputo scegliere tra bene e male</w:t>
      </w:r>
      <w:r w:rsidR="00872556">
        <w:rPr>
          <w:rFonts w:cs="Arial"/>
          <w:sz w:val="32"/>
          <w:szCs w:val="32"/>
        </w:rPr>
        <w:t>.</w:t>
      </w:r>
    </w:p>
    <w:p w14:paraId="6E24F2C7" w14:textId="3FE576EE" w:rsidR="00872556" w:rsidRDefault="00872556" w:rsidP="008D3181">
      <w:pPr>
        <w:jc w:val="both"/>
        <w:rPr>
          <w:rFonts w:cs="Arial"/>
          <w:sz w:val="32"/>
          <w:szCs w:val="32"/>
        </w:rPr>
      </w:pPr>
      <w:r>
        <w:rPr>
          <w:rFonts w:cs="Arial"/>
          <w:sz w:val="32"/>
          <w:szCs w:val="32"/>
        </w:rPr>
        <w:t xml:space="preserve">Vi è poi </w:t>
      </w:r>
      <w:r w:rsidRPr="009C2364">
        <w:rPr>
          <w:rFonts w:cs="Arial"/>
          <w:b/>
          <w:bCs/>
          <w:sz w:val="32"/>
          <w:szCs w:val="32"/>
        </w:rPr>
        <w:t>l’ACHERONTE,</w:t>
      </w:r>
      <w:r>
        <w:rPr>
          <w:rFonts w:cs="Arial"/>
          <w:sz w:val="32"/>
          <w:szCs w:val="32"/>
        </w:rPr>
        <w:t xml:space="preserve"> uno dei fiumi infernali, dove si raccolgono le anime dei dannati, in attesa di essere traghettati da Caronte, un uomo dalla lunga barba bianca e dai modi particolarmente bruschi.</w:t>
      </w:r>
    </w:p>
    <w:p w14:paraId="6A93DC26" w14:textId="29983C9A" w:rsidR="006422AA" w:rsidRDefault="006422AA" w:rsidP="008D3181">
      <w:pPr>
        <w:jc w:val="both"/>
        <w:rPr>
          <w:rFonts w:cs="Arial"/>
          <w:sz w:val="32"/>
          <w:szCs w:val="32"/>
        </w:rPr>
      </w:pPr>
      <w:r>
        <w:rPr>
          <w:rFonts w:cs="Arial"/>
          <w:sz w:val="32"/>
          <w:szCs w:val="32"/>
        </w:rPr>
        <w:t xml:space="preserve">Ha inizio poi la discesa attraverso </w:t>
      </w:r>
      <w:proofErr w:type="gramStart"/>
      <w:r w:rsidRPr="009C2364">
        <w:rPr>
          <w:rFonts w:cs="Arial"/>
          <w:b/>
          <w:bCs/>
          <w:sz w:val="32"/>
          <w:szCs w:val="32"/>
        </w:rPr>
        <w:t>8</w:t>
      </w:r>
      <w:proofErr w:type="gramEnd"/>
      <w:r w:rsidRPr="009C2364">
        <w:rPr>
          <w:rFonts w:cs="Arial"/>
          <w:b/>
          <w:bCs/>
          <w:sz w:val="32"/>
          <w:szCs w:val="32"/>
        </w:rPr>
        <w:t xml:space="preserve"> CERCHI</w:t>
      </w:r>
      <w:r>
        <w:rPr>
          <w:rFonts w:cs="Arial"/>
          <w:sz w:val="32"/>
          <w:szCs w:val="32"/>
        </w:rPr>
        <w:t>, che ospitano le anime</w:t>
      </w:r>
      <w:r>
        <w:rPr>
          <w:rFonts w:cs="Arial"/>
          <w:sz w:val="32"/>
          <w:szCs w:val="32"/>
        </w:rPr>
        <w:t xml:space="preserve"> dei dannati.</w:t>
      </w:r>
    </w:p>
    <w:p w14:paraId="23CAFB9D" w14:textId="750FAEBC" w:rsidR="00872556" w:rsidRDefault="006422AA" w:rsidP="008D3181">
      <w:pPr>
        <w:jc w:val="both"/>
        <w:rPr>
          <w:rFonts w:cs="Arial"/>
          <w:sz w:val="32"/>
          <w:szCs w:val="32"/>
        </w:rPr>
      </w:pPr>
      <w:r>
        <w:rPr>
          <w:rFonts w:cs="Arial"/>
          <w:sz w:val="32"/>
          <w:szCs w:val="32"/>
        </w:rPr>
        <w:t xml:space="preserve">Il primo cerchio ospita </w:t>
      </w:r>
      <w:proofErr w:type="gramStart"/>
      <w:r w:rsidRPr="009C2364">
        <w:rPr>
          <w:rFonts w:cs="Arial"/>
          <w:b/>
          <w:bCs/>
          <w:sz w:val="32"/>
          <w:szCs w:val="32"/>
        </w:rPr>
        <w:t xml:space="preserve">il </w:t>
      </w:r>
      <w:r w:rsidR="00872556" w:rsidRPr="009C2364">
        <w:rPr>
          <w:rFonts w:cs="Arial"/>
          <w:b/>
          <w:bCs/>
          <w:sz w:val="32"/>
          <w:szCs w:val="32"/>
        </w:rPr>
        <w:t xml:space="preserve"> LIMBO</w:t>
      </w:r>
      <w:proofErr w:type="gramEnd"/>
      <w:r w:rsidR="00872556">
        <w:rPr>
          <w:rFonts w:cs="Arial"/>
          <w:sz w:val="32"/>
          <w:szCs w:val="32"/>
        </w:rPr>
        <w:t>, la zona in cui si trovano coloro che non ricevettero il battesimo, dunque anche tutti coloro che sono nati prima di Cristo (è la zona in cui risiede Virgilio). Costoro non subiscono alcuna pena, ma a loro è preclusa la visione di Dio.</w:t>
      </w:r>
    </w:p>
    <w:p w14:paraId="2EBCA4E1" w14:textId="50E597B1" w:rsidR="00872556" w:rsidRDefault="006422AA" w:rsidP="008D3181">
      <w:pPr>
        <w:jc w:val="both"/>
        <w:rPr>
          <w:rFonts w:cs="Arial"/>
          <w:sz w:val="32"/>
          <w:szCs w:val="32"/>
        </w:rPr>
      </w:pPr>
      <w:r>
        <w:rPr>
          <w:rFonts w:cs="Arial"/>
          <w:sz w:val="32"/>
          <w:szCs w:val="32"/>
        </w:rPr>
        <w:t xml:space="preserve">I successivi 4 cerchi sono quelli </w:t>
      </w:r>
      <w:r w:rsidR="00872556">
        <w:rPr>
          <w:rFonts w:cs="Arial"/>
          <w:sz w:val="32"/>
          <w:szCs w:val="32"/>
        </w:rPr>
        <w:t xml:space="preserve">degli </w:t>
      </w:r>
      <w:r w:rsidR="00872556" w:rsidRPr="009C2364">
        <w:rPr>
          <w:rFonts w:cs="Arial"/>
          <w:b/>
          <w:bCs/>
          <w:sz w:val="32"/>
          <w:szCs w:val="32"/>
        </w:rPr>
        <w:t>INCONTINENTI,</w:t>
      </w:r>
      <w:r w:rsidR="00872556">
        <w:rPr>
          <w:rFonts w:cs="Arial"/>
          <w:sz w:val="32"/>
          <w:szCs w:val="32"/>
        </w:rPr>
        <w:t xml:space="preserve"> </w:t>
      </w:r>
      <w:r>
        <w:rPr>
          <w:rFonts w:cs="Arial"/>
          <w:sz w:val="32"/>
          <w:szCs w:val="32"/>
        </w:rPr>
        <w:t xml:space="preserve">di </w:t>
      </w:r>
      <w:proofErr w:type="gramStart"/>
      <w:r w:rsidR="00872556">
        <w:rPr>
          <w:rFonts w:cs="Arial"/>
          <w:sz w:val="32"/>
          <w:szCs w:val="32"/>
        </w:rPr>
        <w:t>chi</w:t>
      </w:r>
      <w:proofErr w:type="gramEnd"/>
      <w:r w:rsidR="00872556">
        <w:rPr>
          <w:rFonts w:cs="Arial"/>
          <w:sz w:val="32"/>
          <w:szCs w:val="32"/>
        </w:rPr>
        <w:t xml:space="preserve"> cioè non ha saputo dominare le sue passioni:</w:t>
      </w:r>
    </w:p>
    <w:p w14:paraId="5FA6132A" w14:textId="0CD9CA01" w:rsidR="00872556" w:rsidRDefault="00872556" w:rsidP="008D3181">
      <w:pPr>
        <w:jc w:val="both"/>
        <w:rPr>
          <w:rFonts w:cs="Arial"/>
          <w:sz w:val="32"/>
          <w:szCs w:val="32"/>
        </w:rPr>
      </w:pPr>
      <w:r>
        <w:rPr>
          <w:rFonts w:cs="Arial"/>
          <w:sz w:val="32"/>
          <w:szCs w:val="32"/>
        </w:rPr>
        <w:t>-</w:t>
      </w:r>
      <w:r w:rsidR="006422AA">
        <w:rPr>
          <w:rFonts w:cs="Arial"/>
          <w:sz w:val="32"/>
          <w:szCs w:val="32"/>
        </w:rPr>
        <w:t xml:space="preserve">nel secondo cerchio vi sono i </w:t>
      </w:r>
      <w:proofErr w:type="gramStart"/>
      <w:r>
        <w:rPr>
          <w:rFonts w:cs="Arial"/>
          <w:sz w:val="32"/>
          <w:szCs w:val="32"/>
        </w:rPr>
        <w:t>LUSSURIOSI  (</w:t>
      </w:r>
      <w:proofErr w:type="gramEnd"/>
      <w:r>
        <w:rPr>
          <w:rFonts w:cs="Arial"/>
          <w:sz w:val="32"/>
          <w:szCs w:val="32"/>
        </w:rPr>
        <w:t>qui Dante incontra Paolo e Francesca)</w:t>
      </w:r>
    </w:p>
    <w:p w14:paraId="699AB836" w14:textId="5468AE60" w:rsidR="00872556" w:rsidRDefault="00872556" w:rsidP="008D3181">
      <w:pPr>
        <w:jc w:val="both"/>
        <w:rPr>
          <w:rFonts w:cs="Arial"/>
          <w:sz w:val="32"/>
          <w:szCs w:val="32"/>
        </w:rPr>
      </w:pPr>
      <w:r>
        <w:rPr>
          <w:rFonts w:cs="Arial"/>
          <w:sz w:val="32"/>
          <w:szCs w:val="32"/>
        </w:rPr>
        <w:t>-</w:t>
      </w:r>
      <w:r w:rsidR="006422AA" w:rsidRPr="006422AA">
        <w:rPr>
          <w:rFonts w:cs="Arial"/>
          <w:sz w:val="32"/>
          <w:szCs w:val="32"/>
        </w:rPr>
        <w:t xml:space="preserve"> </w:t>
      </w:r>
      <w:r w:rsidR="006422AA">
        <w:rPr>
          <w:rFonts w:cs="Arial"/>
          <w:sz w:val="32"/>
          <w:szCs w:val="32"/>
        </w:rPr>
        <w:t xml:space="preserve">nel </w:t>
      </w:r>
      <w:r w:rsidR="006422AA">
        <w:rPr>
          <w:rFonts w:cs="Arial"/>
          <w:sz w:val="32"/>
          <w:szCs w:val="32"/>
        </w:rPr>
        <w:t xml:space="preserve">terzo </w:t>
      </w:r>
      <w:r w:rsidR="006422AA">
        <w:rPr>
          <w:rFonts w:cs="Arial"/>
          <w:sz w:val="32"/>
          <w:szCs w:val="32"/>
        </w:rPr>
        <w:t xml:space="preserve">cerchio vi sono i </w:t>
      </w:r>
      <w:r>
        <w:rPr>
          <w:rFonts w:cs="Arial"/>
          <w:sz w:val="32"/>
          <w:szCs w:val="32"/>
        </w:rPr>
        <w:t>GOLOSI</w:t>
      </w:r>
    </w:p>
    <w:p w14:paraId="553D2659" w14:textId="482950B7" w:rsidR="00872556" w:rsidRDefault="00872556" w:rsidP="008D3181">
      <w:pPr>
        <w:jc w:val="both"/>
        <w:rPr>
          <w:rFonts w:cs="Arial"/>
          <w:sz w:val="32"/>
          <w:szCs w:val="32"/>
        </w:rPr>
      </w:pPr>
      <w:r>
        <w:rPr>
          <w:rFonts w:cs="Arial"/>
          <w:sz w:val="32"/>
          <w:szCs w:val="32"/>
        </w:rPr>
        <w:lastRenderedPageBreak/>
        <w:t>-</w:t>
      </w:r>
      <w:r w:rsidR="006422AA" w:rsidRPr="006422AA">
        <w:rPr>
          <w:rFonts w:cs="Arial"/>
          <w:sz w:val="32"/>
          <w:szCs w:val="32"/>
        </w:rPr>
        <w:t xml:space="preserve"> </w:t>
      </w:r>
      <w:r w:rsidR="006422AA">
        <w:rPr>
          <w:rFonts w:cs="Arial"/>
          <w:sz w:val="32"/>
          <w:szCs w:val="32"/>
        </w:rPr>
        <w:t xml:space="preserve">nel </w:t>
      </w:r>
      <w:r w:rsidR="006422AA">
        <w:rPr>
          <w:rFonts w:cs="Arial"/>
          <w:sz w:val="32"/>
          <w:szCs w:val="32"/>
        </w:rPr>
        <w:t xml:space="preserve">quarto </w:t>
      </w:r>
      <w:r w:rsidR="006422AA">
        <w:rPr>
          <w:rFonts w:cs="Arial"/>
          <w:sz w:val="32"/>
          <w:szCs w:val="32"/>
        </w:rPr>
        <w:t xml:space="preserve">cerchio vi sono </w:t>
      </w:r>
      <w:r w:rsidR="006422AA">
        <w:rPr>
          <w:rFonts w:cs="Arial"/>
          <w:sz w:val="32"/>
          <w:szCs w:val="32"/>
        </w:rPr>
        <w:t xml:space="preserve">gli </w:t>
      </w:r>
      <w:r>
        <w:rPr>
          <w:rFonts w:cs="Arial"/>
          <w:sz w:val="32"/>
          <w:szCs w:val="32"/>
        </w:rPr>
        <w:t>AVARI E PRODIGHI</w:t>
      </w:r>
    </w:p>
    <w:p w14:paraId="65948A5B" w14:textId="144AB1AB" w:rsidR="00872556" w:rsidRDefault="00872556" w:rsidP="008D3181">
      <w:pPr>
        <w:jc w:val="both"/>
        <w:rPr>
          <w:rFonts w:cs="Arial"/>
          <w:sz w:val="32"/>
          <w:szCs w:val="32"/>
        </w:rPr>
      </w:pPr>
      <w:r>
        <w:rPr>
          <w:rFonts w:cs="Arial"/>
          <w:sz w:val="32"/>
          <w:szCs w:val="32"/>
        </w:rPr>
        <w:t>-</w:t>
      </w:r>
      <w:r w:rsidR="006422AA" w:rsidRPr="006422AA">
        <w:rPr>
          <w:rFonts w:cs="Arial"/>
          <w:sz w:val="32"/>
          <w:szCs w:val="32"/>
        </w:rPr>
        <w:t xml:space="preserve"> </w:t>
      </w:r>
      <w:r w:rsidR="006422AA">
        <w:rPr>
          <w:rFonts w:cs="Arial"/>
          <w:sz w:val="32"/>
          <w:szCs w:val="32"/>
        </w:rPr>
        <w:t xml:space="preserve">nel </w:t>
      </w:r>
      <w:r w:rsidR="006422AA">
        <w:rPr>
          <w:rFonts w:cs="Arial"/>
          <w:sz w:val="32"/>
          <w:szCs w:val="32"/>
        </w:rPr>
        <w:t>quinto</w:t>
      </w:r>
      <w:r w:rsidR="006422AA">
        <w:rPr>
          <w:rFonts w:cs="Arial"/>
          <w:sz w:val="32"/>
          <w:szCs w:val="32"/>
        </w:rPr>
        <w:t xml:space="preserve"> cerchio vi sono </w:t>
      </w:r>
      <w:r w:rsidR="006422AA">
        <w:rPr>
          <w:rFonts w:cs="Arial"/>
          <w:sz w:val="32"/>
          <w:szCs w:val="32"/>
        </w:rPr>
        <w:t xml:space="preserve">gli </w:t>
      </w:r>
      <w:r>
        <w:rPr>
          <w:rFonts w:cs="Arial"/>
          <w:sz w:val="32"/>
          <w:szCs w:val="32"/>
        </w:rPr>
        <w:t>IRACONDI E ACCIDIOSI</w:t>
      </w:r>
    </w:p>
    <w:p w14:paraId="19404722" w14:textId="6D483E3A" w:rsidR="00872556" w:rsidRDefault="006422AA" w:rsidP="008D3181">
      <w:pPr>
        <w:jc w:val="both"/>
        <w:rPr>
          <w:rFonts w:cs="Arial"/>
          <w:sz w:val="32"/>
          <w:szCs w:val="32"/>
        </w:rPr>
      </w:pPr>
      <w:r>
        <w:rPr>
          <w:rFonts w:cs="Arial"/>
          <w:sz w:val="32"/>
          <w:szCs w:val="32"/>
        </w:rPr>
        <w:t xml:space="preserve">Vi è </w:t>
      </w:r>
      <w:r w:rsidR="00872556">
        <w:rPr>
          <w:rFonts w:cs="Arial"/>
          <w:sz w:val="32"/>
          <w:szCs w:val="32"/>
        </w:rPr>
        <w:t xml:space="preserve">quindi il secondo fiume infernale: </w:t>
      </w:r>
      <w:r w:rsidR="00872556" w:rsidRPr="009C2364">
        <w:rPr>
          <w:rFonts w:cs="Arial"/>
          <w:b/>
          <w:bCs/>
          <w:sz w:val="32"/>
          <w:szCs w:val="32"/>
        </w:rPr>
        <w:t>LO STIGE</w:t>
      </w:r>
      <w:r w:rsidR="00872556">
        <w:rPr>
          <w:rFonts w:cs="Arial"/>
          <w:sz w:val="32"/>
          <w:szCs w:val="32"/>
        </w:rPr>
        <w:t>, una sorta di palude fangosa dove sono puniti gli iracondi e gli accidiosi.</w:t>
      </w:r>
    </w:p>
    <w:p w14:paraId="7047EDE6" w14:textId="6DF89D42" w:rsidR="00872556" w:rsidRDefault="00872556" w:rsidP="008D3181">
      <w:pPr>
        <w:jc w:val="both"/>
        <w:rPr>
          <w:rFonts w:cs="Arial"/>
          <w:sz w:val="32"/>
          <w:szCs w:val="32"/>
        </w:rPr>
      </w:pPr>
      <w:r>
        <w:rPr>
          <w:rFonts w:cs="Arial"/>
          <w:sz w:val="32"/>
          <w:szCs w:val="32"/>
        </w:rPr>
        <w:t xml:space="preserve">Ancora più in basso vi è </w:t>
      </w:r>
      <w:r w:rsidRPr="009C2364">
        <w:rPr>
          <w:rFonts w:cs="Arial"/>
          <w:b/>
          <w:bCs/>
          <w:sz w:val="32"/>
          <w:szCs w:val="32"/>
        </w:rPr>
        <w:t>LA CITTA’ DI DITE</w:t>
      </w:r>
      <w:r>
        <w:rPr>
          <w:rFonts w:cs="Arial"/>
          <w:sz w:val="32"/>
          <w:szCs w:val="32"/>
        </w:rPr>
        <w:t>, circondata da alte mura e presidiata da demoni e dalle erinni, creature mostruose. Dante e Virgilio devono chiedere l’aiuto dell’Arcangelo Michele per po</w:t>
      </w:r>
      <w:r w:rsidR="00DF6AC6">
        <w:rPr>
          <w:rFonts w:cs="Arial"/>
          <w:sz w:val="32"/>
          <w:szCs w:val="32"/>
        </w:rPr>
        <w:t>ter entrare</w:t>
      </w:r>
      <w:r>
        <w:rPr>
          <w:rFonts w:cs="Arial"/>
          <w:sz w:val="32"/>
          <w:szCs w:val="32"/>
        </w:rPr>
        <w:t>.</w:t>
      </w:r>
    </w:p>
    <w:p w14:paraId="5CB26DFA" w14:textId="0BE29B39" w:rsidR="00DF6AC6" w:rsidRDefault="00C46A9F" w:rsidP="008D3181">
      <w:pPr>
        <w:jc w:val="both"/>
        <w:rPr>
          <w:rFonts w:cs="Arial"/>
          <w:sz w:val="32"/>
          <w:szCs w:val="32"/>
        </w:rPr>
      </w:pPr>
      <w:r>
        <w:rPr>
          <w:rFonts w:cs="Arial"/>
          <w:sz w:val="32"/>
          <w:szCs w:val="32"/>
        </w:rPr>
        <w:t xml:space="preserve">Nel </w:t>
      </w:r>
      <w:r w:rsidR="006422AA">
        <w:rPr>
          <w:rFonts w:cs="Arial"/>
          <w:sz w:val="32"/>
          <w:szCs w:val="32"/>
        </w:rPr>
        <w:t xml:space="preserve">VI cerchio vi sono </w:t>
      </w:r>
      <w:r w:rsidR="006422AA" w:rsidRPr="009C2364">
        <w:rPr>
          <w:rFonts w:cs="Arial"/>
          <w:b/>
          <w:bCs/>
          <w:sz w:val="32"/>
          <w:szCs w:val="32"/>
        </w:rPr>
        <w:t>GLI ERETICI</w:t>
      </w:r>
      <w:r w:rsidR="006422AA">
        <w:rPr>
          <w:rFonts w:cs="Arial"/>
          <w:sz w:val="32"/>
          <w:szCs w:val="32"/>
        </w:rPr>
        <w:t xml:space="preserve">, costretti </w:t>
      </w:r>
      <w:r w:rsidR="00F97089">
        <w:rPr>
          <w:rFonts w:cs="Arial"/>
          <w:sz w:val="32"/>
          <w:szCs w:val="32"/>
        </w:rPr>
        <w:t xml:space="preserve">a stare </w:t>
      </w:r>
      <w:r w:rsidR="006422AA">
        <w:rPr>
          <w:rFonts w:cs="Arial"/>
          <w:sz w:val="32"/>
          <w:szCs w:val="32"/>
        </w:rPr>
        <w:t>dentro sepolcri infuocati</w:t>
      </w:r>
      <w:r w:rsidR="00F97089">
        <w:rPr>
          <w:rFonts w:cs="Arial"/>
          <w:sz w:val="32"/>
          <w:szCs w:val="32"/>
        </w:rPr>
        <w:t>.</w:t>
      </w:r>
    </w:p>
    <w:p w14:paraId="2A29707F" w14:textId="799E46EB" w:rsidR="00C46A9F" w:rsidRDefault="00F97089" w:rsidP="008D3181">
      <w:pPr>
        <w:jc w:val="both"/>
        <w:rPr>
          <w:rFonts w:cs="Arial"/>
          <w:sz w:val="32"/>
          <w:szCs w:val="32"/>
        </w:rPr>
      </w:pPr>
      <w:r>
        <w:rPr>
          <w:rFonts w:cs="Arial"/>
          <w:sz w:val="32"/>
          <w:szCs w:val="32"/>
        </w:rPr>
        <w:t xml:space="preserve">Il </w:t>
      </w:r>
      <w:r w:rsidR="00D67BBE">
        <w:rPr>
          <w:rFonts w:cs="Arial"/>
          <w:sz w:val="32"/>
          <w:szCs w:val="32"/>
        </w:rPr>
        <w:t>VII cerchio</w:t>
      </w:r>
      <w:r>
        <w:rPr>
          <w:rFonts w:cs="Arial"/>
          <w:sz w:val="32"/>
          <w:szCs w:val="32"/>
        </w:rPr>
        <w:t>, dove</w:t>
      </w:r>
      <w:r w:rsidR="00D67BBE">
        <w:rPr>
          <w:rFonts w:cs="Arial"/>
          <w:sz w:val="32"/>
          <w:szCs w:val="32"/>
        </w:rPr>
        <w:t xml:space="preserve"> </w:t>
      </w:r>
      <w:r w:rsidR="00C46A9F">
        <w:rPr>
          <w:rFonts w:cs="Arial"/>
          <w:sz w:val="32"/>
          <w:szCs w:val="32"/>
        </w:rPr>
        <w:t xml:space="preserve">sono puniti i </w:t>
      </w:r>
      <w:r w:rsidR="00C46A9F" w:rsidRPr="009C2364">
        <w:rPr>
          <w:rFonts w:cs="Arial"/>
          <w:b/>
          <w:bCs/>
          <w:sz w:val="32"/>
          <w:szCs w:val="32"/>
        </w:rPr>
        <w:t>VIOLENTI</w:t>
      </w:r>
      <w:r w:rsidR="00C46A9F">
        <w:rPr>
          <w:rFonts w:cs="Arial"/>
          <w:sz w:val="32"/>
          <w:szCs w:val="32"/>
        </w:rPr>
        <w:t xml:space="preserve">, </w:t>
      </w:r>
      <w:r>
        <w:rPr>
          <w:rFonts w:cs="Arial"/>
          <w:sz w:val="32"/>
          <w:szCs w:val="32"/>
        </w:rPr>
        <w:t xml:space="preserve">è suddiviso </w:t>
      </w:r>
      <w:r w:rsidR="00D67BBE">
        <w:rPr>
          <w:rFonts w:cs="Arial"/>
          <w:sz w:val="32"/>
          <w:szCs w:val="32"/>
        </w:rPr>
        <w:t xml:space="preserve">in </w:t>
      </w:r>
      <w:proofErr w:type="gramStart"/>
      <w:r w:rsidR="00D67BBE">
        <w:rPr>
          <w:rFonts w:cs="Arial"/>
          <w:sz w:val="32"/>
          <w:szCs w:val="32"/>
        </w:rPr>
        <w:t>3</w:t>
      </w:r>
      <w:proofErr w:type="gramEnd"/>
      <w:r w:rsidR="00D67BBE">
        <w:rPr>
          <w:rFonts w:cs="Arial"/>
          <w:sz w:val="32"/>
          <w:szCs w:val="32"/>
        </w:rPr>
        <w:t xml:space="preserve"> gironi: </w:t>
      </w:r>
    </w:p>
    <w:p w14:paraId="568DB2AC" w14:textId="77777777" w:rsidR="00C46A9F" w:rsidRDefault="00C46A9F" w:rsidP="008D3181">
      <w:pPr>
        <w:jc w:val="both"/>
        <w:rPr>
          <w:rFonts w:cs="Arial"/>
          <w:sz w:val="32"/>
          <w:szCs w:val="32"/>
        </w:rPr>
      </w:pPr>
      <w:r>
        <w:rPr>
          <w:rFonts w:cs="Arial"/>
          <w:sz w:val="32"/>
          <w:szCs w:val="32"/>
        </w:rPr>
        <w:t>-</w:t>
      </w:r>
      <w:r w:rsidR="00D67BBE">
        <w:rPr>
          <w:rFonts w:cs="Arial"/>
          <w:sz w:val="32"/>
          <w:szCs w:val="32"/>
        </w:rPr>
        <w:t>violenti contro il prossimo</w:t>
      </w:r>
    </w:p>
    <w:p w14:paraId="6DC780CB" w14:textId="77777777" w:rsidR="00C46A9F" w:rsidRDefault="00C46A9F" w:rsidP="008D3181">
      <w:pPr>
        <w:jc w:val="both"/>
        <w:rPr>
          <w:rFonts w:cs="Arial"/>
          <w:sz w:val="32"/>
          <w:szCs w:val="32"/>
        </w:rPr>
      </w:pPr>
      <w:r>
        <w:rPr>
          <w:rFonts w:cs="Arial"/>
          <w:sz w:val="32"/>
          <w:szCs w:val="32"/>
        </w:rPr>
        <w:t>-</w:t>
      </w:r>
      <w:r w:rsidR="00D67BBE">
        <w:rPr>
          <w:rFonts w:cs="Arial"/>
          <w:sz w:val="32"/>
          <w:szCs w:val="32"/>
        </w:rPr>
        <w:t>violenti contro di s</w:t>
      </w:r>
      <w:r>
        <w:rPr>
          <w:rFonts w:cs="Arial"/>
          <w:sz w:val="32"/>
          <w:szCs w:val="32"/>
        </w:rPr>
        <w:t>é</w:t>
      </w:r>
    </w:p>
    <w:p w14:paraId="7AFA791B" w14:textId="19A4ED3A" w:rsidR="00D67BBE" w:rsidRDefault="00C46A9F" w:rsidP="008D3181">
      <w:pPr>
        <w:jc w:val="both"/>
        <w:rPr>
          <w:rFonts w:cs="Arial"/>
          <w:sz w:val="32"/>
          <w:szCs w:val="32"/>
        </w:rPr>
      </w:pPr>
      <w:r>
        <w:rPr>
          <w:rFonts w:cs="Arial"/>
          <w:sz w:val="32"/>
          <w:szCs w:val="32"/>
        </w:rPr>
        <w:t>-</w:t>
      </w:r>
      <w:r w:rsidR="00D67BBE">
        <w:rPr>
          <w:rFonts w:cs="Arial"/>
          <w:sz w:val="32"/>
          <w:szCs w:val="32"/>
        </w:rPr>
        <w:t xml:space="preserve"> violenti contro Dio, Natura, Arte.</w:t>
      </w:r>
    </w:p>
    <w:p w14:paraId="64F19A8C" w14:textId="17364954" w:rsidR="00B84485" w:rsidRDefault="00B84485" w:rsidP="008D3181">
      <w:pPr>
        <w:jc w:val="both"/>
        <w:rPr>
          <w:rFonts w:cs="Arial"/>
          <w:sz w:val="32"/>
          <w:szCs w:val="32"/>
        </w:rPr>
      </w:pPr>
      <w:r>
        <w:rPr>
          <w:rFonts w:cs="Arial"/>
          <w:sz w:val="32"/>
          <w:szCs w:val="32"/>
        </w:rPr>
        <w:t xml:space="preserve">Vi è quindi la </w:t>
      </w:r>
      <w:r w:rsidRPr="009C2364">
        <w:rPr>
          <w:rFonts w:cs="Arial"/>
          <w:b/>
          <w:bCs/>
          <w:sz w:val="32"/>
          <w:szCs w:val="32"/>
        </w:rPr>
        <w:t>RIPA SCOSCESA</w:t>
      </w:r>
      <w:r>
        <w:rPr>
          <w:rFonts w:cs="Arial"/>
          <w:sz w:val="32"/>
          <w:szCs w:val="32"/>
        </w:rPr>
        <w:t>, ossia un burrone ripidissimo. Dante e Virgilio devono scendere in groppa a Gerione, un mostro alato con volto di uomo, zampe di leone, corpo di serpente e coda di scorpione.</w:t>
      </w:r>
    </w:p>
    <w:p w14:paraId="7B4EFA54" w14:textId="1343D792" w:rsidR="00B84485" w:rsidRDefault="00B84485" w:rsidP="008D3181">
      <w:pPr>
        <w:jc w:val="both"/>
        <w:rPr>
          <w:rFonts w:cs="Arial"/>
          <w:sz w:val="32"/>
          <w:szCs w:val="32"/>
        </w:rPr>
      </w:pPr>
      <w:r>
        <w:rPr>
          <w:rFonts w:cs="Arial"/>
          <w:sz w:val="32"/>
          <w:szCs w:val="32"/>
        </w:rPr>
        <w:t xml:space="preserve">L’VIII cerchio ospita i </w:t>
      </w:r>
      <w:r w:rsidRPr="009C2364">
        <w:rPr>
          <w:rFonts w:cs="Arial"/>
          <w:b/>
          <w:bCs/>
          <w:sz w:val="32"/>
          <w:szCs w:val="32"/>
        </w:rPr>
        <w:t>FRAUDOLENTI</w:t>
      </w:r>
      <w:r>
        <w:rPr>
          <w:rFonts w:cs="Arial"/>
          <w:sz w:val="32"/>
          <w:szCs w:val="32"/>
        </w:rPr>
        <w:t xml:space="preserve"> ed è diviso in </w:t>
      </w:r>
      <w:proofErr w:type="gramStart"/>
      <w:r w:rsidRPr="009C2364">
        <w:rPr>
          <w:rFonts w:cs="Arial"/>
          <w:b/>
          <w:bCs/>
          <w:sz w:val="32"/>
          <w:szCs w:val="32"/>
        </w:rPr>
        <w:t>10</w:t>
      </w:r>
      <w:proofErr w:type="gramEnd"/>
      <w:r w:rsidRPr="009C2364">
        <w:rPr>
          <w:rFonts w:cs="Arial"/>
          <w:b/>
          <w:bCs/>
          <w:sz w:val="32"/>
          <w:szCs w:val="32"/>
        </w:rPr>
        <w:t xml:space="preserve"> </w:t>
      </w:r>
      <w:r w:rsidR="009C2364" w:rsidRPr="009C2364">
        <w:rPr>
          <w:rFonts w:cs="Arial"/>
          <w:b/>
          <w:bCs/>
          <w:sz w:val="32"/>
          <w:szCs w:val="32"/>
        </w:rPr>
        <w:t>BOLGE</w:t>
      </w:r>
      <w:r w:rsidRPr="009C2364">
        <w:rPr>
          <w:rFonts w:cs="Arial"/>
          <w:b/>
          <w:bCs/>
          <w:sz w:val="32"/>
          <w:szCs w:val="32"/>
        </w:rPr>
        <w:t>,</w:t>
      </w:r>
      <w:r>
        <w:rPr>
          <w:rFonts w:cs="Arial"/>
          <w:sz w:val="32"/>
          <w:szCs w:val="32"/>
        </w:rPr>
        <w:t xml:space="preserve"> ossia fossati:</w:t>
      </w:r>
    </w:p>
    <w:p w14:paraId="623C0FF8" w14:textId="35FC0E75" w:rsidR="00B84485" w:rsidRDefault="00B84485" w:rsidP="008D3181">
      <w:pPr>
        <w:jc w:val="both"/>
        <w:rPr>
          <w:rFonts w:cs="Arial"/>
          <w:sz w:val="32"/>
          <w:szCs w:val="32"/>
        </w:rPr>
      </w:pPr>
      <w:r>
        <w:rPr>
          <w:rFonts w:cs="Arial"/>
          <w:sz w:val="32"/>
          <w:szCs w:val="32"/>
        </w:rPr>
        <w:t>-SEDUTTORI</w:t>
      </w:r>
    </w:p>
    <w:p w14:paraId="63095858" w14:textId="2DB5AC72" w:rsidR="00B84485" w:rsidRDefault="00B84485" w:rsidP="008D3181">
      <w:pPr>
        <w:jc w:val="both"/>
        <w:rPr>
          <w:rFonts w:cs="Arial"/>
          <w:sz w:val="32"/>
          <w:szCs w:val="32"/>
        </w:rPr>
      </w:pPr>
      <w:r>
        <w:rPr>
          <w:rFonts w:cs="Arial"/>
          <w:sz w:val="32"/>
          <w:szCs w:val="32"/>
        </w:rPr>
        <w:t>-ADULATORI</w:t>
      </w:r>
    </w:p>
    <w:p w14:paraId="3B392F01" w14:textId="176B4D43" w:rsidR="00B84485" w:rsidRDefault="00B84485" w:rsidP="008D3181">
      <w:pPr>
        <w:jc w:val="both"/>
        <w:rPr>
          <w:rFonts w:cs="Arial"/>
          <w:sz w:val="32"/>
          <w:szCs w:val="32"/>
        </w:rPr>
      </w:pPr>
      <w:r>
        <w:rPr>
          <w:rFonts w:cs="Arial"/>
          <w:sz w:val="32"/>
          <w:szCs w:val="32"/>
        </w:rPr>
        <w:t>-SIMONIACI</w:t>
      </w:r>
    </w:p>
    <w:p w14:paraId="60533B93" w14:textId="539EE085" w:rsidR="00B84485" w:rsidRDefault="00B84485" w:rsidP="008D3181">
      <w:pPr>
        <w:jc w:val="both"/>
        <w:rPr>
          <w:rFonts w:cs="Arial"/>
          <w:sz w:val="32"/>
          <w:szCs w:val="32"/>
        </w:rPr>
      </w:pPr>
      <w:r>
        <w:rPr>
          <w:rFonts w:cs="Arial"/>
          <w:sz w:val="32"/>
          <w:szCs w:val="32"/>
        </w:rPr>
        <w:t>-INDOVINI</w:t>
      </w:r>
    </w:p>
    <w:p w14:paraId="65B284BF" w14:textId="626CCFE8" w:rsidR="00B84485" w:rsidRDefault="00B84485" w:rsidP="008D3181">
      <w:pPr>
        <w:jc w:val="both"/>
        <w:rPr>
          <w:rFonts w:cs="Arial"/>
          <w:sz w:val="32"/>
          <w:szCs w:val="32"/>
        </w:rPr>
      </w:pPr>
      <w:r>
        <w:rPr>
          <w:rFonts w:cs="Arial"/>
          <w:sz w:val="32"/>
          <w:szCs w:val="32"/>
        </w:rPr>
        <w:t>-BARATTIERI</w:t>
      </w:r>
    </w:p>
    <w:p w14:paraId="1E6EB1C2" w14:textId="26E612AD" w:rsidR="00B84485" w:rsidRDefault="00B84485" w:rsidP="008D3181">
      <w:pPr>
        <w:jc w:val="both"/>
        <w:rPr>
          <w:rFonts w:cs="Arial"/>
          <w:sz w:val="32"/>
          <w:szCs w:val="32"/>
        </w:rPr>
      </w:pPr>
      <w:r>
        <w:rPr>
          <w:rFonts w:cs="Arial"/>
          <w:sz w:val="32"/>
          <w:szCs w:val="32"/>
        </w:rPr>
        <w:t>-IPOCRITI</w:t>
      </w:r>
    </w:p>
    <w:p w14:paraId="087BFC11" w14:textId="51E934A4" w:rsidR="00B84485" w:rsidRDefault="00B84485" w:rsidP="008D3181">
      <w:pPr>
        <w:jc w:val="both"/>
        <w:rPr>
          <w:rFonts w:cs="Arial"/>
          <w:sz w:val="32"/>
          <w:szCs w:val="32"/>
        </w:rPr>
      </w:pPr>
      <w:r>
        <w:rPr>
          <w:rFonts w:cs="Arial"/>
          <w:sz w:val="32"/>
          <w:szCs w:val="32"/>
        </w:rPr>
        <w:lastRenderedPageBreak/>
        <w:t>-LADRI</w:t>
      </w:r>
    </w:p>
    <w:p w14:paraId="4E21DEE1" w14:textId="4D826357" w:rsidR="00B84485" w:rsidRDefault="00B84485" w:rsidP="008D3181">
      <w:pPr>
        <w:jc w:val="both"/>
        <w:rPr>
          <w:rFonts w:cs="Arial"/>
          <w:sz w:val="32"/>
          <w:szCs w:val="32"/>
        </w:rPr>
      </w:pPr>
      <w:r>
        <w:rPr>
          <w:rFonts w:cs="Arial"/>
          <w:sz w:val="32"/>
          <w:szCs w:val="32"/>
        </w:rPr>
        <w:t>-CONSIGLIERI FRAUDOLENTI</w:t>
      </w:r>
    </w:p>
    <w:p w14:paraId="4560A816" w14:textId="3358A02E" w:rsidR="00B84485" w:rsidRDefault="00B84485" w:rsidP="008D3181">
      <w:pPr>
        <w:jc w:val="both"/>
        <w:rPr>
          <w:rFonts w:cs="Arial"/>
          <w:sz w:val="32"/>
          <w:szCs w:val="32"/>
        </w:rPr>
      </w:pPr>
      <w:r>
        <w:rPr>
          <w:rFonts w:cs="Arial"/>
          <w:sz w:val="32"/>
          <w:szCs w:val="32"/>
        </w:rPr>
        <w:t>-SEMINATORI DI DISCORDIE</w:t>
      </w:r>
    </w:p>
    <w:p w14:paraId="7D4623C1" w14:textId="04E45FBF" w:rsidR="00B84485" w:rsidRDefault="00B84485" w:rsidP="008D3181">
      <w:pPr>
        <w:jc w:val="both"/>
        <w:rPr>
          <w:rFonts w:cs="Arial"/>
          <w:sz w:val="32"/>
          <w:szCs w:val="32"/>
        </w:rPr>
      </w:pPr>
      <w:r>
        <w:rPr>
          <w:rFonts w:cs="Arial"/>
          <w:sz w:val="32"/>
          <w:szCs w:val="32"/>
        </w:rPr>
        <w:t>-FALSARI</w:t>
      </w:r>
    </w:p>
    <w:p w14:paraId="6FA2DBE0" w14:textId="732E64BD" w:rsidR="00B84485" w:rsidRDefault="00B84485" w:rsidP="008D3181">
      <w:pPr>
        <w:jc w:val="both"/>
        <w:rPr>
          <w:rFonts w:cs="Arial"/>
          <w:sz w:val="32"/>
          <w:szCs w:val="32"/>
        </w:rPr>
      </w:pPr>
      <w:r>
        <w:rPr>
          <w:rFonts w:cs="Arial"/>
          <w:sz w:val="32"/>
          <w:szCs w:val="32"/>
        </w:rPr>
        <w:t xml:space="preserve">Si giunge così al </w:t>
      </w:r>
      <w:r w:rsidRPr="009C2364">
        <w:rPr>
          <w:rFonts w:cs="Arial"/>
          <w:b/>
          <w:bCs/>
          <w:sz w:val="32"/>
          <w:szCs w:val="32"/>
        </w:rPr>
        <w:t>POZZO DEI TRADITORI,</w:t>
      </w:r>
      <w:r>
        <w:rPr>
          <w:rFonts w:cs="Arial"/>
          <w:sz w:val="32"/>
          <w:szCs w:val="32"/>
        </w:rPr>
        <w:t xml:space="preserve"> ai bordi del quale vi sono I </w:t>
      </w:r>
      <w:r w:rsidRPr="009C2364">
        <w:rPr>
          <w:rFonts w:cs="Arial"/>
          <w:b/>
          <w:bCs/>
          <w:sz w:val="32"/>
          <w:szCs w:val="32"/>
        </w:rPr>
        <w:t>GIGANTI</w:t>
      </w:r>
      <w:r>
        <w:rPr>
          <w:rFonts w:cs="Arial"/>
          <w:sz w:val="32"/>
          <w:szCs w:val="32"/>
        </w:rPr>
        <w:t>, che sfidarono Giove tentando la scalata al cielo, conficcati nella roccia fino alla vita.</w:t>
      </w:r>
    </w:p>
    <w:p w14:paraId="567E3DCF" w14:textId="77777777" w:rsidR="00C46A9F" w:rsidRDefault="00C46A9F" w:rsidP="008D3181">
      <w:pPr>
        <w:jc w:val="both"/>
        <w:rPr>
          <w:rFonts w:cs="Arial"/>
          <w:sz w:val="32"/>
          <w:szCs w:val="32"/>
        </w:rPr>
      </w:pPr>
    </w:p>
    <w:p w14:paraId="602B65D4" w14:textId="6E97D240" w:rsidR="00D67BBE" w:rsidRDefault="00751CC6" w:rsidP="008D3181">
      <w:pPr>
        <w:jc w:val="both"/>
        <w:rPr>
          <w:rFonts w:cs="Arial"/>
          <w:sz w:val="32"/>
          <w:szCs w:val="32"/>
        </w:rPr>
      </w:pPr>
      <w:r>
        <w:rPr>
          <w:rFonts w:cs="Arial"/>
          <w:sz w:val="32"/>
          <w:szCs w:val="32"/>
        </w:rPr>
        <w:t xml:space="preserve">Vi è infine il IX CERCHIO, dove sono puniti </w:t>
      </w:r>
      <w:r w:rsidRPr="009C2364">
        <w:rPr>
          <w:rFonts w:cs="Arial"/>
          <w:b/>
          <w:bCs/>
          <w:sz w:val="32"/>
          <w:szCs w:val="32"/>
        </w:rPr>
        <w:t>i TRADITORI</w:t>
      </w:r>
      <w:r>
        <w:rPr>
          <w:rFonts w:cs="Arial"/>
          <w:sz w:val="32"/>
          <w:szCs w:val="32"/>
        </w:rPr>
        <w:t xml:space="preserve">, immersi nel </w:t>
      </w:r>
      <w:r w:rsidRPr="009C2364">
        <w:rPr>
          <w:rFonts w:cs="Arial"/>
          <w:b/>
          <w:bCs/>
          <w:sz w:val="32"/>
          <w:szCs w:val="32"/>
        </w:rPr>
        <w:t>COCITO,</w:t>
      </w:r>
      <w:r>
        <w:rPr>
          <w:rFonts w:cs="Arial"/>
          <w:sz w:val="32"/>
          <w:szCs w:val="32"/>
        </w:rPr>
        <w:t xml:space="preserve"> un lago ghiacciato. Il cerchio è diviso in </w:t>
      </w:r>
      <w:proofErr w:type="gramStart"/>
      <w:r>
        <w:rPr>
          <w:rFonts w:cs="Arial"/>
          <w:sz w:val="32"/>
          <w:szCs w:val="32"/>
        </w:rPr>
        <w:t>4</w:t>
      </w:r>
      <w:proofErr w:type="gramEnd"/>
      <w:r>
        <w:rPr>
          <w:rFonts w:cs="Arial"/>
          <w:sz w:val="32"/>
          <w:szCs w:val="32"/>
        </w:rPr>
        <w:t xml:space="preserve"> zone:</w:t>
      </w:r>
    </w:p>
    <w:p w14:paraId="63F2A85E" w14:textId="6A5854CA" w:rsidR="00751CC6" w:rsidRDefault="00751CC6" w:rsidP="008D3181">
      <w:pPr>
        <w:jc w:val="both"/>
        <w:rPr>
          <w:rFonts w:cs="Arial"/>
          <w:sz w:val="32"/>
          <w:szCs w:val="32"/>
        </w:rPr>
      </w:pPr>
      <w:r>
        <w:rPr>
          <w:rFonts w:cs="Arial"/>
          <w:sz w:val="32"/>
          <w:szCs w:val="32"/>
        </w:rPr>
        <w:t>-CAINA: traditori dei parenti</w:t>
      </w:r>
    </w:p>
    <w:p w14:paraId="67F825C7" w14:textId="427AF132" w:rsidR="00751CC6" w:rsidRDefault="00751CC6" w:rsidP="008D3181">
      <w:pPr>
        <w:jc w:val="both"/>
        <w:rPr>
          <w:rFonts w:cs="Arial"/>
          <w:sz w:val="32"/>
          <w:szCs w:val="32"/>
        </w:rPr>
      </w:pPr>
      <w:r>
        <w:rPr>
          <w:rFonts w:cs="Arial"/>
          <w:sz w:val="32"/>
          <w:szCs w:val="32"/>
        </w:rPr>
        <w:t>-ANTENORA: traditori della patria</w:t>
      </w:r>
    </w:p>
    <w:p w14:paraId="72EF8515" w14:textId="355CB971" w:rsidR="00751CC6" w:rsidRDefault="00751CC6" w:rsidP="008D3181">
      <w:pPr>
        <w:jc w:val="both"/>
        <w:rPr>
          <w:rFonts w:cs="Arial"/>
          <w:sz w:val="32"/>
          <w:szCs w:val="32"/>
        </w:rPr>
      </w:pPr>
      <w:r>
        <w:rPr>
          <w:rFonts w:cs="Arial"/>
          <w:sz w:val="32"/>
          <w:szCs w:val="32"/>
        </w:rPr>
        <w:t>-TOLOMEA: traditori degli ospiti</w:t>
      </w:r>
    </w:p>
    <w:p w14:paraId="19EAE20B" w14:textId="59280205" w:rsidR="00751CC6" w:rsidRDefault="00751CC6" w:rsidP="008D3181">
      <w:pPr>
        <w:jc w:val="both"/>
        <w:rPr>
          <w:rFonts w:cs="Arial"/>
          <w:sz w:val="32"/>
          <w:szCs w:val="32"/>
        </w:rPr>
      </w:pPr>
      <w:r>
        <w:rPr>
          <w:rFonts w:cs="Arial"/>
          <w:sz w:val="32"/>
          <w:szCs w:val="32"/>
        </w:rPr>
        <w:t>-GIUDECCA: traditori dei benefattori</w:t>
      </w:r>
    </w:p>
    <w:p w14:paraId="7C59BE12" w14:textId="77777777" w:rsidR="00751CC6" w:rsidRDefault="00751CC6" w:rsidP="008D3181">
      <w:pPr>
        <w:jc w:val="both"/>
        <w:rPr>
          <w:rFonts w:cs="Arial"/>
          <w:sz w:val="32"/>
          <w:szCs w:val="32"/>
        </w:rPr>
      </w:pPr>
    </w:p>
    <w:p w14:paraId="680579CA" w14:textId="0B1E2088" w:rsidR="00751CC6" w:rsidRDefault="00751CC6" w:rsidP="008D3181">
      <w:pPr>
        <w:jc w:val="both"/>
        <w:rPr>
          <w:rFonts w:cs="Arial"/>
          <w:sz w:val="32"/>
          <w:szCs w:val="32"/>
        </w:rPr>
      </w:pPr>
      <w:r>
        <w:rPr>
          <w:rFonts w:cs="Arial"/>
          <w:sz w:val="32"/>
          <w:szCs w:val="32"/>
        </w:rPr>
        <w:t xml:space="preserve">Conficcato nel centro della Terra vi è </w:t>
      </w:r>
      <w:r w:rsidRPr="009C2364">
        <w:rPr>
          <w:rFonts w:cs="Arial"/>
          <w:b/>
          <w:bCs/>
          <w:sz w:val="32"/>
          <w:szCs w:val="32"/>
        </w:rPr>
        <w:t>LUCIFERO</w:t>
      </w:r>
      <w:r>
        <w:rPr>
          <w:rFonts w:cs="Arial"/>
          <w:sz w:val="32"/>
          <w:szCs w:val="32"/>
        </w:rPr>
        <w:t>, intento a divorare con le sue tre bocche i traditori Giuda, Bruto e Cassio.</w:t>
      </w:r>
    </w:p>
    <w:p w14:paraId="008E7554" w14:textId="77777777" w:rsidR="00D67BBE" w:rsidRDefault="00D67BBE" w:rsidP="008D3181">
      <w:pPr>
        <w:jc w:val="both"/>
        <w:rPr>
          <w:rFonts w:cs="Arial"/>
          <w:sz w:val="32"/>
          <w:szCs w:val="32"/>
        </w:rPr>
      </w:pPr>
    </w:p>
    <w:p w14:paraId="4E70495A" w14:textId="70014BA9" w:rsidR="00F64BCD" w:rsidRDefault="00F64BCD" w:rsidP="008D3181">
      <w:pPr>
        <w:jc w:val="both"/>
        <w:rPr>
          <w:rFonts w:cs="Arial"/>
          <w:sz w:val="32"/>
          <w:szCs w:val="32"/>
        </w:rPr>
      </w:pPr>
      <w:r>
        <w:rPr>
          <w:rFonts w:cs="Arial"/>
          <w:sz w:val="32"/>
          <w:szCs w:val="32"/>
        </w:rPr>
        <w:t>Per poter oltrepassare l’Inferno e giungere al Purgatorio, Dante e Virgilio devono aggrapparsi al corpo peloso di Lucifero e camminare lungo le sue membra, per poi ritrovarsi, attraverso uno stretto passaggio, nell’emisfero australe.</w:t>
      </w:r>
    </w:p>
    <w:p w14:paraId="7D359F67" w14:textId="77777777" w:rsidR="00DF6AC6" w:rsidRDefault="00DF6AC6" w:rsidP="008D3181">
      <w:pPr>
        <w:jc w:val="both"/>
        <w:rPr>
          <w:rFonts w:cs="Arial"/>
          <w:sz w:val="32"/>
          <w:szCs w:val="32"/>
        </w:rPr>
      </w:pPr>
    </w:p>
    <w:p w14:paraId="7210D043" w14:textId="77777777" w:rsidR="00EE17E0" w:rsidRDefault="00EE17E0" w:rsidP="008D3181">
      <w:pPr>
        <w:jc w:val="both"/>
        <w:rPr>
          <w:rFonts w:cs="Arial"/>
          <w:sz w:val="32"/>
          <w:szCs w:val="32"/>
        </w:rPr>
      </w:pPr>
    </w:p>
    <w:p w14:paraId="2DA0F937" w14:textId="77777777" w:rsidR="00F8025A" w:rsidRPr="00F8025A" w:rsidRDefault="00F8025A" w:rsidP="008D3181">
      <w:pPr>
        <w:jc w:val="both"/>
        <w:rPr>
          <w:rFonts w:cs="Arial"/>
          <w:sz w:val="32"/>
          <w:szCs w:val="32"/>
        </w:rPr>
      </w:pPr>
    </w:p>
    <w:p w14:paraId="6F8E793C" w14:textId="77777777" w:rsidR="008D3181" w:rsidRDefault="008D3181" w:rsidP="008611DC">
      <w:pPr>
        <w:jc w:val="both"/>
        <w:rPr>
          <w:rFonts w:cs="Arial"/>
          <w:sz w:val="32"/>
          <w:szCs w:val="32"/>
        </w:rPr>
      </w:pPr>
    </w:p>
    <w:p w14:paraId="54E0E64B" w14:textId="77777777" w:rsidR="009B4D2E" w:rsidRDefault="009B4D2E" w:rsidP="008611DC">
      <w:pPr>
        <w:jc w:val="both"/>
        <w:rPr>
          <w:rFonts w:cs="Arial"/>
          <w:sz w:val="32"/>
          <w:szCs w:val="32"/>
        </w:rPr>
      </w:pPr>
    </w:p>
    <w:p w14:paraId="64599CFC" w14:textId="77777777" w:rsidR="006C7D18" w:rsidRPr="006C7D18" w:rsidRDefault="006C7D18" w:rsidP="008611DC">
      <w:pPr>
        <w:jc w:val="both"/>
        <w:rPr>
          <w:rFonts w:cs="Arial"/>
          <w:sz w:val="32"/>
          <w:szCs w:val="32"/>
        </w:rPr>
      </w:pPr>
    </w:p>
    <w:p w14:paraId="26DDD8DC" w14:textId="77777777" w:rsidR="008E2568" w:rsidRDefault="008E2568" w:rsidP="008611DC">
      <w:pPr>
        <w:jc w:val="both"/>
        <w:rPr>
          <w:rFonts w:cs="Arial"/>
          <w:sz w:val="32"/>
          <w:szCs w:val="32"/>
        </w:rPr>
      </w:pPr>
    </w:p>
    <w:p w14:paraId="13D0CD38" w14:textId="77777777" w:rsidR="008E2568" w:rsidRPr="008611DC" w:rsidRDefault="008E2568" w:rsidP="008611DC">
      <w:pPr>
        <w:jc w:val="both"/>
        <w:rPr>
          <w:rFonts w:cs="Arial"/>
          <w:sz w:val="32"/>
          <w:szCs w:val="32"/>
        </w:rPr>
      </w:pPr>
    </w:p>
    <w:p w14:paraId="3C1D831A" w14:textId="77777777" w:rsidR="008611DC" w:rsidRPr="008611DC" w:rsidRDefault="008611DC" w:rsidP="008611DC">
      <w:pPr>
        <w:jc w:val="both"/>
        <w:rPr>
          <w:rFonts w:cs="Arial"/>
          <w:sz w:val="32"/>
          <w:szCs w:val="32"/>
        </w:rPr>
      </w:pPr>
    </w:p>
    <w:p w14:paraId="533B46EC" w14:textId="77777777" w:rsidR="008611DC" w:rsidRPr="008611DC" w:rsidRDefault="008611DC" w:rsidP="008611DC">
      <w:pPr>
        <w:jc w:val="both"/>
        <w:rPr>
          <w:rFonts w:cs="Arial"/>
          <w:sz w:val="32"/>
          <w:szCs w:val="32"/>
        </w:rPr>
      </w:pPr>
    </w:p>
    <w:p w14:paraId="241CBAB5" w14:textId="77777777" w:rsidR="008611DC" w:rsidRPr="008611DC" w:rsidRDefault="008611DC" w:rsidP="008611DC">
      <w:pPr>
        <w:jc w:val="both"/>
        <w:rPr>
          <w:rFonts w:cs="Arial"/>
          <w:sz w:val="32"/>
          <w:szCs w:val="32"/>
        </w:rPr>
      </w:pPr>
    </w:p>
    <w:p w14:paraId="7BF95D28" w14:textId="77777777" w:rsidR="0085229B" w:rsidRPr="008611DC" w:rsidRDefault="0085229B" w:rsidP="0085229B">
      <w:pPr>
        <w:jc w:val="both"/>
        <w:rPr>
          <w:sz w:val="32"/>
          <w:szCs w:val="32"/>
        </w:rPr>
      </w:pPr>
    </w:p>
    <w:sectPr w:rsidR="0085229B" w:rsidRPr="008611DC">
      <w:footerReference w:type="default" r:id="rId2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ACD3B1" w14:textId="77777777" w:rsidR="00B405B8" w:rsidRDefault="00B405B8" w:rsidP="008611DC">
      <w:pPr>
        <w:spacing w:after="0" w:line="240" w:lineRule="auto"/>
      </w:pPr>
      <w:r>
        <w:separator/>
      </w:r>
    </w:p>
  </w:endnote>
  <w:endnote w:type="continuationSeparator" w:id="0">
    <w:p w14:paraId="0B2D6361" w14:textId="77777777" w:rsidR="00B405B8" w:rsidRDefault="00B405B8" w:rsidP="00861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1873725"/>
      <w:docPartObj>
        <w:docPartGallery w:val="Page Numbers (Bottom of Page)"/>
        <w:docPartUnique/>
      </w:docPartObj>
    </w:sdtPr>
    <w:sdtContent>
      <w:p w14:paraId="55A8324C" w14:textId="4ACD979A" w:rsidR="008611DC" w:rsidRDefault="008611DC">
        <w:pPr>
          <w:pStyle w:val="Pidipagina"/>
          <w:jc w:val="center"/>
        </w:pPr>
        <w:r>
          <w:fldChar w:fldCharType="begin"/>
        </w:r>
        <w:r>
          <w:instrText>PAGE   \* MERGEFORMAT</w:instrText>
        </w:r>
        <w:r>
          <w:fldChar w:fldCharType="separate"/>
        </w:r>
        <w:r>
          <w:t>2</w:t>
        </w:r>
        <w:r>
          <w:fldChar w:fldCharType="end"/>
        </w:r>
      </w:p>
    </w:sdtContent>
  </w:sdt>
  <w:p w14:paraId="0A58E730" w14:textId="77777777" w:rsidR="008611DC" w:rsidRDefault="008611D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59D63A" w14:textId="77777777" w:rsidR="00B405B8" w:rsidRDefault="00B405B8" w:rsidP="008611DC">
      <w:pPr>
        <w:spacing w:after="0" w:line="240" w:lineRule="auto"/>
      </w:pPr>
      <w:r>
        <w:separator/>
      </w:r>
    </w:p>
  </w:footnote>
  <w:footnote w:type="continuationSeparator" w:id="0">
    <w:p w14:paraId="29E71F4A" w14:textId="77777777" w:rsidR="00B405B8" w:rsidRDefault="00B405B8" w:rsidP="008611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FB8"/>
    <w:rsid w:val="00021221"/>
    <w:rsid w:val="00034BD8"/>
    <w:rsid w:val="000937D7"/>
    <w:rsid w:val="000A73AA"/>
    <w:rsid w:val="000D22B5"/>
    <w:rsid w:val="000D3ACB"/>
    <w:rsid w:val="000E4F62"/>
    <w:rsid w:val="00172397"/>
    <w:rsid w:val="002E2A30"/>
    <w:rsid w:val="003A770D"/>
    <w:rsid w:val="003B0FE1"/>
    <w:rsid w:val="003C5C5A"/>
    <w:rsid w:val="003D5D76"/>
    <w:rsid w:val="004D4248"/>
    <w:rsid w:val="005215AE"/>
    <w:rsid w:val="005901A7"/>
    <w:rsid w:val="005B1A66"/>
    <w:rsid w:val="005D2411"/>
    <w:rsid w:val="005D3571"/>
    <w:rsid w:val="005E46EC"/>
    <w:rsid w:val="00627A37"/>
    <w:rsid w:val="006422AA"/>
    <w:rsid w:val="00650DDB"/>
    <w:rsid w:val="00665807"/>
    <w:rsid w:val="006C2954"/>
    <w:rsid w:val="006C7D18"/>
    <w:rsid w:val="006D11F5"/>
    <w:rsid w:val="006E4ED2"/>
    <w:rsid w:val="0073694D"/>
    <w:rsid w:val="00751CC6"/>
    <w:rsid w:val="00762F52"/>
    <w:rsid w:val="0076547E"/>
    <w:rsid w:val="007972A3"/>
    <w:rsid w:val="007C1E35"/>
    <w:rsid w:val="007C6826"/>
    <w:rsid w:val="007E73A2"/>
    <w:rsid w:val="007E7E09"/>
    <w:rsid w:val="0085229B"/>
    <w:rsid w:val="008611DC"/>
    <w:rsid w:val="00872556"/>
    <w:rsid w:val="008D3181"/>
    <w:rsid w:val="008E2568"/>
    <w:rsid w:val="008E43DA"/>
    <w:rsid w:val="009009CC"/>
    <w:rsid w:val="00913D71"/>
    <w:rsid w:val="0092008B"/>
    <w:rsid w:val="00947ED5"/>
    <w:rsid w:val="009A3294"/>
    <w:rsid w:val="009B4D2E"/>
    <w:rsid w:val="009C2364"/>
    <w:rsid w:val="00A558CC"/>
    <w:rsid w:val="00A955B7"/>
    <w:rsid w:val="00AB3078"/>
    <w:rsid w:val="00B405B8"/>
    <w:rsid w:val="00B84485"/>
    <w:rsid w:val="00BD0DDA"/>
    <w:rsid w:val="00C46A9F"/>
    <w:rsid w:val="00C64202"/>
    <w:rsid w:val="00CE467B"/>
    <w:rsid w:val="00CF6C97"/>
    <w:rsid w:val="00D16D06"/>
    <w:rsid w:val="00D2577C"/>
    <w:rsid w:val="00D3490A"/>
    <w:rsid w:val="00D50A36"/>
    <w:rsid w:val="00D67BBE"/>
    <w:rsid w:val="00DA5E75"/>
    <w:rsid w:val="00DF6AC6"/>
    <w:rsid w:val="00E016CD"/>
    <w:rsid w:val="00E1465F"/>
    <w:rsid w:val="00E264E2"/>
    <w:rsid w:val="00E40941"/>
    <w:rsid w:val="00E57705"/>
    <w:rsid w:val="00E809CF"/>
    <w:rsid w:val="00E933A3"/>
    <w:rsid w:val="00EB4798"/>
    <w:rsid w:val="00EC3A23"/>
    <w:rsid w:val="00EC4769"/>
    <w:rsid w:val="00EE17E0"/>
    <w:rsid w:val="00F24FB8"/>
    <w:rsid w:val="00F31E21"/>
    <w:rsid w:val="00F42469"/>
    <w:rsid w:val="00F53629"/>
    <w:rsid w:val="00F6258B"/>
    <w:rsid w:val="00F64BCD"/>
    <w:rsid w:val="00F8025A"/>
    <w:rsid w:val="00F90B0A"/>
    <w:rsid w:val="00F97089"/>
    <w:rsid w:val="00FB1C12"/>
    <w:rsid w:val="00FF01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388FE"/>
  <w15:chartTrackingRefBased/>
  <w15:docId w15:val="{CDA462AE-86F9-49AF-854C-91803F2FC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24F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24F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24FB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24FB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24FB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24FB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24FB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24FB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24FB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24FB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24FB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F24FB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24FB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24FB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24FB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24FB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24FB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24FB8"/>
    <w:rPr>
      <w:rFonts w:eastAsiaTheme="majorEastAsia" w:cstheme="majorBidi"/>
      <w:color w:val="272727" w:themeColor="text1" w:themeTint="D8"/>
    </w:rPr>
  </w:style>
  <w:style w:type="paragraph" w:styleId="Titolo">
    <w:name w:val="Title"/>
    <w:basedOn w:val="Normale"/>
    <w:next w:val="Normale"/>
    <w:link w:val="TitoloCarattere"/>
    <w:uiPriority w:val="10"/>
    <w:qFormat/>
    <w:rsid w:val="00F24F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24FB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24FB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24FB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24FB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24FB8"/>
    <w:rPr>
      <w:i/>
      <w:iCs/>
      <w:color w:val="404040" w:themeColor="text1" w:themeTint="BF"/>
    </w:rPr>
  </w:style>
  <w:style w:type="paragraph" w:styleId="Paragrafoelenco">
    <w:name w:val="List Paragraph"/>
    <w:basedOn w:val="Normale"/>
    <w:uiPriority w:val="34"/>
    <w:qFormat/>
    <w:rsid w:val="00F24FB8"/>
    <w:pPr>
      <w:ind w:left="720"/>
      <w:contextualSpacing/>
    </w:pPr>
  </w:style>
  <w:style w:type="character" w:styleId="Enfasiintensa">
    <w:name w:val="Intense Emphasis"/>
    <w:basedOn w:val="Carpredefinitoparagrafo"/>
    <w:uiPriority w:val="21"/>
    <w:qFormat/>
    <w:rsid w:val="00F24FB8"/>
    <w:rPr>
      <w:i/>
      <w:iCs/>
      <w:color w:val="0F4761" w:themeColor="accent1" w:themeShade="BF"/>
    </w:rPr>
  </w:style>
  <w:style w:type="paragraph" w:styleId="Citazioneintensa">
    <w:name w:val="Intense Quote"/>
    <w:basedOn w:val="Normale"/>
    <w:next w:val="Normale"/>
    <w:link w:val="CitazioneintensaCarattere"/>
    <w:uiPriority w:val="30"/>
    <w:qFormat/>
    <w:rsid w:val="00F24F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24FB8"/>
    <w:rPr>
      <w:i/>
      <w:iCs/>
      <w:color w:val="0F4761" w:themeColor="accent1" w:themeShade="BF"/>
    </w:rPr>
  </w:style>
  <w:style w:type="character" w:styleId="Riferimentointenso">
    <w:name w:val="Intense Reference"/>
    <w:basedOn w:val="Carpredefinitoparagrafo"/>
    <w:uiPriority w:val="32"/>
    <w:qFormat/>
    <w:rsid w:val="00F24FB8"/>
    <w:rPr>
      <w:b/>
      <w:bCs/>
      <w:smallCaps/>
      <w:color w:val="0F4761" w:themeColor="accent1" w:themeShade="BF"/>
      <w:spacing w:val="5"/>
    </w:rPr>
  </w:style>
  <w:style w:type="paragraph" w:styleId="NormaleWeb">
    <w:name w:val="Normal (Web)"/>
    <w:basedOn w:val="Normale"/>
    <w:uiPriority w:val="99"/>
    <w:semiHidden/>
    <w:unhideWhenUsed/>
    <w:rsid w:val="008611DC"/>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Collegamentoipertestuale">
    <w:name w:val="Hyperlink"/>
    <w:basedOn w:val="Carpredefinitoparagrafo"/>
    <w:uiPriority w:val="99"/>
    <w:semiHidden/>
    <w:unhideWhenUsed/>
    <w:rsid w:val="008611DC"/>
    <w:rPr>
      <w:color w:val="0000FF"/>
      <w:u w:val="single"/>
    </w:rPr>
  </w:style>
  <w:style w:type="character" w:styleId="Enfasigrassetto">
    <w:name w:val="Strong"/>
    <w:basedOn w:val="Carpredefinitoparagrafo"/>
    <w:uiPriority w:val="22"/>
    <w:qFormat/>
    <w:rsid w:val="008611DC"/>
    <w:rPr>
      <w:b/>
      <w:bCs/>
    </w:rPr>
  </w:style>
  <w:style w:type="character" w:styleId="Enfasicorsivo">
    <w:name w:val="Emphasis"/>
    <w:basedOn w:val="Carpredefinitoparagrafo"/>
    <w:uiPriority w:val="20"/>
    <w:qFormat/>
    <w:rsid w:val="008611DC"/>
    <w:rPr>
      <w:i/>
      <w:iCs/>
    </w:rPr>
  </w:style>
  <w:style w:type="paragraph" w:styleId="Intestazione">
    <w:name w:val="header"/>
    <w:basedOn w:val="Normale"/>
    <w:link w:val="IntestazioneCarattere"/>
    <w:uiPriority w:val="99"/>
    <w:unhideWhenUsed/>
    <w:rsid w:val="008611D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611DC"/>
  </w:style>
  <w:style w:type="paragraph" w:styleId="Pidipagina">
    <w:name w:val="footer"/>
    <w:basedOn w:val="Normale"/>
    <w:link w:val="PidipaginaCarattere"/>
    <w:uiPriority w:val="99"/>
    <w:unhideWhenUsed/>
    <w:rsid w:val="008611D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611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3365625">
      <w:bodyDiv w:val="1"/>
      <w:marLeft w:val="0"/>
      <w:marRight w:val="0"/>
      <w:marTop w:val="0"/>
      <w:marBottom w:val="0"/>
      <w:divBdr>
        <w:top w:val="none" w:sz="0" w:space="0" w:color="auto"/>
        <w:left w:val="none" w:sz="0" w:space="0" w:color="auto"/>
        <w:bottom w:val="none" w:sz="0" w:space="0" w:color="auto"/>
        <w:right w:val="none" w:sz="0" w:space="0" w:color="auto"/>
      </w:divBdr>
    </w:div>
    <w:div w:id="1162744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Giovanni_Boccaccio" TargetMode="External"/><Relationship Id="rId13" Type="http://schemas.openxmlformats.org/officeDocument/2006/relationships/hyperlink" Target="https://it.wikipedia.org/wiki/1307" TargetMode="External"/><Relationship Id="rId18" Type="http://schemas.openxmlformats.org/officeDocument/2006/relationships/hyperlink" Target="https://it.wikipedia.org/wiki/Stampa"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it.wikipedia.org/wiki/Allegorico" TargetMode="External"/><Relationship Id="rId12" Type="http://schemas.openxmlformats.org/officeDocument/2006/relationships/hyperlink" Target="https://it.wikipedia.org/wiki/1304" TargetMode="External"/><Relationship Id="rId17" Type="http://schemas.openxmlformats.org/officeDocument/2006/relationships/hyperlink" Target="https://it.wikipedia.org/wiki/Autografo" TargetMode="External"/><Relationship Id="rId2" Type="http://schemas.openxmlformats.org/officeDocument/2006/relationships/settings" Target="settings.xml"/><Relationship Id="rId16" Type="http://schemas.openxmlformats.org/officeDocument/2006/relationships/hyperlink" Target="https://it.wikipedia.org/wiki/Lingua_italiana"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it.wikipedia.org/wiki/Poema" TargetMode="External"/><Relationship Id="rId11" Type="http://schemas.openxmlformats.org/officeDocument/2006/relationships/hyperlink" Target="https://it.wikipedia.org/wiki/Dialetto_toscano" TargetMode="External"/><Relationship Id="rId5" Type="http://schemas.openxmlformats.org/officeDocument/2006/relationships/endnotes" Target="endnotes.xml"/><Relationship Id="rId15" Type="http://schemas.openxmlformats.org/officeDocument/2006/relationships/hyperlink" Target="https://it.wikipedia.org/wiki/Lunigiana" TargetMode="External"/><Relationship Id="rId10" Type="http://schemas.openxmlformats.org/officeDocument/2006/relationships/hyperlink" Target="https://it.wikipedia.org/wiki/Lingua_volgare" TargetMode="External"/><Relationship Id="rId19" Type="http://schemas.openxmlformats.org/officeDocument/2006/relationships/hyperlink" Target="https://it.wikipedia.org/wiki/Manoscritto" TargetMode="External"/><Relationship Id="rId4" Type="http://schemas.openxmlformats.org/officeDocument/2006/relationships/footnotes" Target="footnotes.xml"/><Relationship Id="rId9" Type="http://schemas.openxmlformats.org/officeDocument/2006/relationships/hyperlink" Target="https://it.wikipedia.org/wiki/Endecasillabo" TargetMode="External"/><Relationship Id="rId14" Type="http://schemas.openxmlformats.org/officeDocument/2006/relationships/hyperlink" Target="https://it.wikipedia.org/wiki/1321" TargetMode="External"/><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14</Pages>
  <Words>2831</Words>
  <Characters>16142</Characters>
  <Application>Microsoft Office Word</Application>
  <DocSecurity>0</DocSecurity>
  <Lines>134</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71</cp:revision>
  <dcterms:created xsi:type="dcterms:W3CDTF">2024-10-30T14:21:00Z</dcterms:created>
  <dcterms:modified xsi:type="dcterms:W3CDTF">2024-11-01T16:00:00Z</dcterms:modified>
</cp:coreProperties>
</file>