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DE030" w14:textId="467FBFF5" w:rsidR="000C4EC5" w:rsidRPr="00E54259" w:rsidRDefault="000C4EC5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 w:rsidRPr="00E54259">
        <w:rPr>
          <w:rFonts w:cstheme="minorHAnsi"/>
          <w:b/>
          <w:bCs/>
          <w:sz w:val="28"/>
          <w:szCs w:val="28"/>
        </w:rPr>
        <w:t>PRIMA GUERRA MONDIALE</w:t>
      </w:r>
    </w:p>
    <w:p w14:paraId="4EECCA01" w14:textId="74C51E7E" w:rsidR="000C4EC5" w:rsidRPr="00E54259" w:rsidRDefault="000C4EC5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E54259">
        <w:rPr>
          <w:rFonts w:cstheme="minorHAnsi"/>
          <w:sz w:val="28"/>
          <w:szCs w:val="28"/>
          <w:shd w:val="clear" w:color="auto" w:fill="FFFFFF"/>
        </w:rPr>
        <w:t>La prima guerra mondiale fu un </w:t>
      </w:r>
      <w:hyperlink r:id="rId6" w:tooltip="Guerra mondiale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conflitto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 che coinvolse le principali potenze</w:t>
      </w:r>
      <w:r w:rsidR="00C1113A" w:rsidRPr="00E54259">
        <w:rPr>
          <w:rFonts w:cstheme="minorHAnsi"/>
          <w:sz w:val="28"/>
          <w:szCs w:val="28"/>
          <w:shd w:val="clear" w:color="auto" w:fill="FFFFFF"/>
        </w:rPr>
        <w:t xml:space="preserve"> mondiali</w:t>
      </w:r>
      <w:r w:rsidRPr="00E54259">
        <w:rPr>
          <w:rFonts w:cstheme="minorHAnsi"/>
          <w:sz w:val="28"/>
          <w:szCs w:val="28"/>
          <w:shd w:val="clear" w:color="auto" w:fill="FFFFFF"/>
        </w:rPr>
        <w:t xml:space="preserve"> tra il 1914 e il 1918. Inizialmente definita "guerra europea", con il successivo coinvolgimento delle colonie dell'</w:t>
      </w:r>
      <w:hyperlink r:id="rId7" w:tooltip="Impero britannico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Impero britannico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 e di altri Paesi extraeuropei, tra cui gli </w:t>
      </w:r>
      <w:hyperlink r:id="rId8" w:tooltip="Stati Uniti d'America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Stati Uniti d'America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 e l'</w:t>
      </w:r>
      <w:hyperlink r:id="rId9" w:tooltip="Impero giapponese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Impero giapponese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, prese il nome di guerra mondiale o Grande guerra.</w:t>
      </w:r>
    </w:p>
    <w:p w14:paraId="5AD4A254" w14:textId="6E59F547" w:rsidR="000C4EC5" w:rsidRPr="00E54259" w:rsidRDefault="00F62C04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Lo scoppio della guerra segnò la fine di un lungo periodo di pace e sviluppo economico della storia europea, noto come Belle Époque, durante il quale si diffuse l'idea che i progressi scientifici e sociali non si potessero più arrestare.</w:t>
      </w:r>
    </w:p>
    <w:p w14:paraId="0C23939E" w14:textId="4BE2BA63" w:rsidR="00F62C04" w:rsidRPr="00E54259" w:rsidRDefault="00F62C04" w:rsidP="00E54259">
      <w:pPr>
        <w:spacing w:line="360" w:lineRule="auto"/>
        <w:jc w:val="both"/>
        <w:rPr>
          <w:rFonts w:cstheme="minorHAnsi"/>
          <w:sz w:val="28"/>
          <w:szCs w:val="28"/>
        </w:rPr>
      </w:pPr>
    </w:p>
    <w:p w14:paraId="5633F22F" w14:textId="77777777" w:rsidR="00F62C04" w:rsidRPr="00E54259" w:rsidRDefault="00F62C04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 w:rsidRPr="00E54259">
        <w:rPr>
          <w:rFonts w:cstheme="minorHAnsi"/>
          <w:b/>
          <w:bCs/>
          <w:sz w:val="28"/>
          <w:szCs w:val="28"/>
        </w:rPr>
        <w:t>LE CAUSE</w:t>
      </w:r>
    </w:p>
    <w:p w14:paraId="460B2FFC" w14:textId="62B25CD3" w:rsidR="004E677A" w:rsidRDefault="004E677A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Molteplici furono le cause del conflitto:</w:t>
      </w:r>
    </w:p>
    <w:p w14:paraId="6FA0047C" w14:textId="65849931" w:rsidR="000433BE" w:rsidRPr="00E54259" w:rsidRDefault="000433BE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 xml:space="preserve">- </w:t>
      </w:r>
      <w:r w:rsidRPr="000433BE">
        <w:rPr>
          <w:rFonts w:cstheme="minorHAnsi"/>
          <w:b/>
          <w:bCs/>
          <w:sz w:val="28"/>
          <w:szCs w:val="28"/>
        </w:rPr>
        <w:t>la questione dei Balcani</w:t>
      </w:r>
      <w:r w:rsidRPr="00E54259">
        <w:rPr>
          <w:rFonts w:cstheme="minorHAnsi"/>
          <w:sz w:val="28"/>
          <w:szCs w:val="28"/>
        </w:rPr>
        <w:t xml:space="preserve">, per decenni sotto la dominazione dell’impero turco, che agli inizi del ‘900 era ormai indebolito e vicino al crollo. Da una parte la Serbia, divenuto stato autonomo, voleva creare un unico regno balcanico sotto la sua guida, dall’altra le altre potenze europee, in particolare Austria e Russia, ambivano a conquistare territori balcanici per allargare i propri domini. </w:t>
      </w:r>
      <w:r w:rsidRPr="00E54259">
        <w:rPr>
          <w:rFonts w:cstheme="minorHAnsi"/>
          <w:sz w:val="28"/>
          <w:szCs w:val="28"/>
          <w:shd w:val="clear" w:color="auto" w:fill="FFFFFF"/>
        </w:rPr>
        <w:t>Nel 1908 l'Austria si annetté le province di </w:t>
      </w:r>
      <w:hyperlink r:id="rId10" w:tooltip="Bosnia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Bosnia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 ed </w:t>
      </w:r>
      <w:hyperlink r:id="rId11" w:tooltip="Erzegovina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Erzegovina</w:t>
        </w:r>
      </w:hyperlink>
      <w:r w:rsidRPr="00E54259">
        <w:rPr>
          <w:rFonts w:cstheme="minorHAnsi"/>
          <w:sz w:val="28"/>
          <w:szCs w:val="28"/>
          <w:shd w:val="clear" w:color="auto" w:fill="FFFFFF"/>
        </w:rPr>
        <w:t>, provocando una dura reazione della Serbia.</w:t>
      </w:r>
    </w:p>
    <w:p w14:paraId="52514913" w14:textId="0EB34E03" w:rsidR="004E677A" w:rsidRPr="00C44107" w:rsidRDefault="004E677A" w:rsidP="00C44107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-</w:t>
      </w:r>
      <w:r w:rsidR="00F62C04" w:rsidRPr="00E54259">
        <w:rPr>
          <w:rFonts w:cstheme="minorHAnsi"/>
          <w:sz w:val="28"/>
          <w:szCs w:val="28"/>
        </w:rPr>
        <w:t xml:space="preserve"> </w:t>
      </w:r>
      <w:r w:rsidRPr="000433BE">
        <w:rPr>
          <w:rFonts w:cstheme="minorHAnsi"/>
          <w:b/>
          <w:bCs/>
          <w:sz w:val="28"/>
          <w:szCs w:val="28"/>
        </w:rPr>
        <w:t xml:space="preserve">le aspirazioni </w:t>
      </w:r>
      <w:r w:rsidR="00265527" w:rsidRPr="000433BE">
        <w:rPr>
          <w:rFonts w:cstheme="minorHAnsi"/>
          <w:b/>
          <w:bCs/>
          <w:sz w:val="28"/>
          <w:szCs w:val="28"/>
        </w:rPr>
        <w:t xml:space="preserve">di espansione </w:t>
      </w:r>
      <w:r w:rsidRPr="000433BE">
        <w:rPr>
          <w:rFonts w:cstheme="minorHAnsi"/>
          <w:b/>
          <w:bCs/>
          <w:sz w:val="28"/>
          <w:szCs w:val="28"/>
        </w:rPr>
        <w:t>della Germania</w:t>
      </w:r>
      <w:r w:rsidRPr="00E54259">
        <w:rPr>
          <w:rFonts w:cstheme="minorHAnsi"/>
          <w:sz w:val="28"/>
          <w:szCs w:val="28"/>
        </w:rPr>
        <w:t xml:space="preserve">, guidata dalla Prussia. </w:t>
      </w:r>
      <w:r w:rsidR="00F62C04" w:rsidRPr="00E54259">
        <w:rPr>
          <w:rFonts w:cstheme="minorHAnsi"/>
          <w:sz w:val="28"/>
          <w:szCs w:val="28"/>
        </w:rPr>
        <w:t>Grazie all’abile politica di Bismarck</w:t>
      </w:r>
      <w:r w:rsidR="00423A9C" w:rsidRPr="00E54259">
        <w:rPr>
          <w:rFonts w:cstheme="minorHAnsi"/>
          <w:sz w:val="28"/>
          <w:szCs w:val="28"/>
        </w:rPr>
        <w:t>,</w:t>
      </w:r>
      <w:r w:rsidR="00F62C04" w:rsidRPr="00E54259">
        <w:rPr>
          <w:rFonts w:cstheme="minorHAnsi"/>
          <w:sz w:val="28"/>
          <w:szCs w:val="28"/>
        </w:rPr>
        <w:t xml:space="preserve"> la Prussia </w:t>
      </w:r>
      <w:r w:rsidR="00423A9C" w:rsidRPr="00E54259">
        <w:rPr>
          <w:rFonts w:cstheme="minorHAnsi"/>
          <w:sz w:val="28"/>
          <w:szCs w:val="28"/>
        </w:rPr>
        <w:t>era riuscita</w:t>
      </w:r>
      <w:r w:rsidR="00F62C04" w:rsidRPr="00E54259">
        <w:rPr>
          <w:rFonts w:cstheme="minorHAnsi"/>
          <w:sz w:val="28"/>
          <w:szCs w:val="28"/>
        </w:rPr>
        <w:t xml:space="preserve"> a consolidare la sua potenza, a estromettere l’Austria dalla Confederazione germanica e ad assumere un ruolo di guida all’interno di quest’ultima.</w:t>
      </w:r>
      <w:r w:rsidRPr="00E54259">
        <w:rPr>
          <w:rFonts w:cstheme="minorHAnsi"/>
          <w:sz w:val="28"/>
          <w:szCs w:val="28"/>
        </w:rPr>
        <w:t xml:space="preserve"> </w:t>
      </w:r>
      <w:r w:rsidR="00F62C04" w:rsidRPr="00E54259">
        <w:rPr>
          <w:rFonts w:cstheme="minorHAnsi"/>
          <w:sz w:val="28"/>
          <w:szCs w:val="28"/>
        </w:rPr>
        <w:t xml:space="preserve">Con la creazione del secondo reich nel 1871, la Germania tornava a essere una grande potenza, formata da 25 stati di cui la Prussia era </w:t>
      </w:r>
      <w:r w:rsidR="00423A9C" w:rsidRPr="00E54259">
        <w:rPr>
          <w:rFonts w:cstheme="minorHAnsi"/>
          <w:sz w:val="28"/>
          <w:szCs w:val="28"/>
        </w:rPr>
        <w:t>il più potente</w:t>
      </w:r>
      <w:r w:rsidR="00F62C04" w:rsidRPr="00E54259">
        <w:rPr>
          <w:rFonts w:cstheme="minorHAnsi"/>
          <w:sz w:val="28"/>
          <w:szCs w:val="28"/>
        </w:rPr>
        <w:t xml:space="preserve">. </w:t>
      </w:r>
      <w:r w:rsidR="00423A9C" w:rsidRPr="00E54259">
        <w:rPr>
          <w:rFonts w:cstheme="minorHAnsi"/>
          <w:sz w:val="28"/>
          <w:szCs w:val="28"/>
        </w:rPr>
        <w:t>In questo contesto, agli inizi del ‘900,</w:t>
      </w:r>
      <w:r w:rsidR="00F62C04" w:rsidRPr="00E54259">
        <w:rPr>
          <w:rFonts w:cstheme="minorHAnsi"/>
          <w:sz w:val="28"/>
          <w:szCs w:val="28"/>
        </w:rPr>
        <w:t xml:space="preserve"> </w:t>
      </w:r>
      <w:r w:rsidR="00423A9C" w:rsidRPr="00E54259">
        <w:rPr>
          <w:rFonts w:cstheme="minorHAnsi"/>
          <w:sz w:val="28"/>
          <w:szCs w:val="28"/>
        </w:rPr>
        <w:t xml:space="preserve">la </w:t>
      </w:r>
      <w:r w:rsidR="00F62C04" w:rsidRPr="00E54259">
        <w:rPr>
          <w:rFonts w:cstheme="minorHAnsi"/>
          <w:sz w:val="28"/>
          <w:szCs w:val="28"/>
        </w:rPr>
        <w:t xml:space="preserve">Germania </w:t>
      </w:r>
      <w:r w:rsidR="00423A9C" w:rsidRPr="00E54259">
        <w:rPr>
          <w:rFonts w:cstheme="minorHAnsi"/>
          <w:sz w:val="28"/>
          <w:szCs w:val="28"/>
        </w:rPr>
        <w:t xml:space="preserve">pensò </w:t>
      </w:r>
      <w:r w:rsidR="00F62C04" w:rsidRPr="00E54259">
        <w:rPr>
          <w:rFonts w:cstheme="minorHAnsi"/>
          <w:sz w:val="28"/>
          <w:szCs w:val="28"/>
        </w:rPr>
        <w:t xml:space="preserve">di assicurarsi sbocchi commerciali nel mondo. </w:t>
      </w:r>
      <w:r w:rsidR="00423A9C" w:rsidRPr="00E54259">
        <w:rPr>
          <w:rFonts w:cstheme="minorHAnsi"/>
          <w:sz w:val="28"/>
          <w:szCs w:val="28"/>
        </w:rPr>
        <w:t>Una guerra era il modo migliore per farlo.</w:t>
      </w:r>
    </w:p>
    <w:p w14:paraId="6ED47E98" w14:textId="4BE67407" w:rsidR="004E677A" w:rsidRPr="00E54259" w:rsidRDefault="004E677A" w:rsidP="00E54259">
      <w:pPr>
        <w:spacing w:after="0" w:line="360" w:lineRule="auto"/>
        <w:jc w:val="both"/>
        <w:textAlignment w:val="baseline"/>
        <w:outlineLvl w:val="2"/>
        <w:rPr>
          <w:rFonts w:eastAsia="Times New Roman" w:cstheme="minorHAnsi"/>
          <w:sz w:val="28"/>
          <w:szCs w:val="28"/>
          <w:lang w:eastAsia="it-IT"/>
        </w:rPr>
      </w:pPr>
      <w:r w:rsidRPr="00E54259">
        <w:rPr>
          <w:rFonts w:eastAsia="Times New Roman" w:cstheme="minorHAnsi"/>
          <w:sz w:val="28"/>
          <w:szCs w:val="28"/>
          <w:lang w:eastAsia="it-IT"/>
        </w:rPr>
        <w:lastRenderedPageBreak/>
        <w:t xml:space="preserve">- </w:t>
      </w:r>
      <w:r w:rsidRPr="001B5A39">
        <w:rPr>
          <w:rFonts w:eastAsia="Times New Roman" w:cstheme="minorHAnsi"/>
          <w:b/>
          <w:bCs/>
          <w:sz w:val="28"/>
          <w:szCs w:val="28"/>
          <w:lang w:eastAsia="it-IT"/>
        </w:rPr>
        <w:t>gli irredentismi</w:t>
      </w:r>
      <w:r w:rsidR="00AC47A7" w:rsidRPr="00E54259">
        <w:rPr>
          <w:rFonts w:eastAsia="Times New Roman" w:cstheme="minorHAnsi"/>
          <w:sz w:val="28"/>
          <w:szCs w:val="28"/>
          <w:lang w:eastAsia="it-IT"/>
        </w:rPr>
        <w:t xml:space="preserve"> (aspirazione a liberare dei territori in mano straniera)</w:t>
      </w:r>
      <w:r w:rsidRPr="00E54259">
        <w:rPr>
          <w:rFonts w:eastAsia="Times New Roman" w:cstheme="minorHAnsi"/>
          <w:sz w:val="28"/>
          <w:szCs w:val="28"/>
          <w:lang w:eastAsia="it-IT"/>
        </w:rPr>
        <w:t>, come nel caso  della Serbia</w:t>
      </w:r>
      <w:r w:rsidR="00C44107">
        <w:rPr>
          <w:rFonts w:eastAsia="Times New Roman" w:cstheme="minorHAnsi"/>
          <w:sz w:val="28"/>
          <w:szCs w:val="28"/>
          <w:lang w:eastAsia="it-IT"/>
        </w:rPr>
        <w:t>,</w:t>
      </w:r>
      <w:r w:rsidRPr="00E54259">
        <w:rPr>
          <w:rFonts w:eastAsia="Times New Roman" w:cstheme="minorHAnsi"/>
          <w:sz w:val="28"/>
          <w:szCs w:val="28"/>
          <w:lang w:eastAsia="it-IT"/>
        </w:rPr>
        <w:t xml:space="preserve"> che aspirava alla Bosnia e all'Erzegovina</w:t>
      </w:r>
      <w:r w:rsidR="00C44107">
        <w:rPr>
          <w:rFonts w:eastAsia="Times New Roman" w:cstheme="minorHAnsi"/>
          <w:sz w:val="28"/>
          <w:szCs w:val="28"/>
          <w:lang w:eastAsia="it-IT"/>
        </w:rPr>
        <w:t>, e</w:t>
      </w:r>
      <w:r w:rsidR="00FA63BA" w:rsidRPr="00E54259">
        <w:rPr>
          <w:rFonts w:eastAsia="Times New Roman" w:cstheme="minorHAnsi"/>
          <w:sz w:val="28"/>
          <w:szCs w:val="28"/>
          <w:lang w:eastAsia="it-IT"/>
        </w:rPr>
        <w:t xml:space="preserve"> dell'Italia</w:t>
      </w:r>
      <w:r w:rsidR="00C44107">
        <w:rPr>
          <w:rFonts w:eastAsia="Times New Roman" w:cstheme="minorHAnsi"/>
          <w:sz w:val="28"/>
          <w:szCs w:val="28"/>
          <w:lang w:eastAsia="it-IT"/>
        </w:rPr>
        <w:t>,</w:t>
      </w:r>
      <w:r w:rsidR="00FA63BA" w:rsidRPr="00E54259">
        <w:rPr>
          <w:rFonts w:eastAsia="Times New Roman" w:cstheme="minorHAnsi"/>
          <w:sz w:val="28"/>
          <w:szCs w:val="28"/>
          <w:lang w:eastAsia="it-IT"/>
        </w:rPr>
        <w:t xml:space="preserve"> che aspirava a Trento e Trieste.</w:t>
      </w:r>
    </w:p>
    <w:p w14:paraId="1161B556" w14:textId="77777777" w:rsidR="004E677A" w:rsidRPr="00E54259" w:rsidRDefault="004E677A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</w:p>
    <w:p w14:paraId="31DACE54" w14:textId="73E41E0C" w:rsidR="004A2DB5" w:rsidRPr="00E54259" w:rsidRDefault="004A2DB5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 w:rsidRPr="00E54259">
        <w:rPr>
          <w:rFonts w:cstheme="minorHAnsi"/>
          <w:b/>
          <w:bCs/>
          <w:sz w:val="28"/>
          <w:szCs w:val="28"/>
        </w:rPr>
        <w:t>LA SCINTILLA</w:t>
      </w:r>
      <w:r w:rsidR="00090DB5" w:rsidRPr="00E54259">
        <w:rPr>
          <w:rFonts w:cstheme="minorHAnsi"/>
          <w:b/>
          <w:bCs/>
          <w:sz w:val="28"/>
          <w:szCs w:val="28"/>
        </w:rPr>
        <w:t xml:space="preserve"> E GLI SCHIERAMENTI</w:t>
      </w:r>
    </w:p>
    <w:p w14:paraId="1E544492" w14:textId="11311480" w:rsidR="004A2DB5" w:rsidRPr="00E54259" w:rsidRDefault="004A2DB5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Il 28 giugno 1914, l'arciduca erede al trono d'Austri</w:t>
      </w:r>
      <w:r w:rsidR="00163E17" w:rsidRPr="00E54259">
        <w:rPr>
          <w:rFonts w:cstheme="minorHAnsi"/>
          <w:sz w:val="28"/>
          <w:szCs w:val="28"/>
        </w:rPr>
        <w:t>a</w:t>
      </w:r>
      <w:r w:rsidRPr="00E54259">
        <w:rPr>
          <w:rFonts w:cstheme="minorHAnsi"/>
          <w:sz w:val="28"/>
          <w:szCs w:val="28"/>
        </w:rPr>
        <w:t xml:space="preserve"> </w:t>
      </w:r>
      <w:r w:rsidRPr="00A9214B">
        <w:rPr>
          <w:rFonts w:cstheme="minorHAnsi"/>
          <w:b/>
          <w:bCs/>
          <w:sz w:val="28"/>
          <w:szCs w:val="28"/>
        </w:rPr>
        <w:t>Francesco Ferdinando</w:t>
      </w:r>
      <w:r w:rsidR="00E229B2">
        <w:rPr>
          <w:rFonts w:cstheme="minorHAnsi"/>
          <w:sz w:val="28"/>
          <w:szCs w:val="28"/>
        </w:rPr>
        <w:t xml:space="preserve">, nipote dell’imperatore Francesco Giuseppe d’Asburgo, </w:t>
      </w:r>
      <w:r w:rsidR="00F73E4C" w:rsidRPr="00E54259">
        <w:rPr>
          <w:rFonts w:cstheme="minorHAnsi"/>
          <w:sz w:val="28"/>
          <w:szCs w:val="28"/>
        </w:rPr>
        <w:t>si rec</w:t>
      </w:r>
      <w:r w:rsidR="00E229B2">
        <w:rPr>
          <w:rFonts w:cstheme="minorHAnsi"/>
          <w:sz w:val="28"/>
          <w:szCs w:val="28"/>
        </w:rPr>
        <w:t>ò con la moglie</w:t>
      </w:r>
      <w:r w:rsidRPr="00E54259">
        <w:rPr>
          <w:rFonts w:cstheme="minorHAnsi"/>
          <w:sz w:val="28"/>
          <w:szCs w:val="28"/>
        </w:rPr>
        <w:t xml:space="preserve"> a Sarajevo in visita ufficiale</w:t>
      </w:r>
      <w:r w:rsidR="00F73E4C" w:rsidRPr="00E54259">
        <w:rPr>
          <w:rFonts w:cstheme="minorHAnsi"/>
          <w:sz w:val="28"/>
          <w:szCs w:val="28"/>
        </w:rPr>
        <w:t xml:space="preserve"> e, durante il corteo,</w:t>
      </w:r>
      <w:r w:rsidRPr="00E54259">
        <w:rPr>
          <w:rFonts w:cstheme="minorHAnsi"/>
          <w:sz w:val="28"/>
          <w:szCs w:val="28"/>
        </w:rPr>
        <w:t xml:space="preserve"> furono uccisi da alcuni colpi di pistola sparati dal </w:t>
      </w:r>
      <w:r w:rsidR="008F0CBB">
        <w:rPr>
          <w:rFonts w:cstheme="minorHAnsi"/>
          <w:sz w:val="28"/>
          <w:szCs w:val="28"/>
        </w:rPr>
        <w:t xml:space="preserve">giovane </w:t>
      </w:r>
      <w:r w:rsidRPr="00E54259">
        <w:rPr>
          <w:rFonts w:cstheme="minorHAnsi"/>
          <w:sz w:val="28"/>
          <w:szCs w:val="28"/>
        </w:rPr>
        <w:t xml:space="preserve">nazionalista serbo </w:t>
      </w:r>
      <w:proofErr w:type="spellStart"/>
      <w:r w:rsidRPr="00A9214B">
        <w:rPr>
          <w:rFonts w:cstheme="minorHAnsi"/>
          <w:b/>
          <w:bCs/>
          <w:sz w:val="28"/>
          <w:szCs w:val="28"/>
        </w:rPr>
        <w:t>Gavrilo</w:t>
      </w:r>
      <w:proofErr w:type="spellEnd"/>
      <w:r w:rsidRPr="00A9214B">
        <w:rPr>
          <w:rFonts w:cstheme="minorHAnsi"/>
          <w:b/>
          <w:bCs/>
          <w:sz w:val="28"/>
          <w:szCs w:val="28"/>
        </w:rPr>
        <w:t xml:space="preserve"> Princip</w:t>
      </w:r>
      <w:r w:rsidRPr="00E54259">
        <w:rPr>
          <w:rFonts w:cstheme="minorHAnsi"/>
          <w:sz w:val="28"/>
          <w:szCs w:val="28"/>
        </w:rPr>
        <w:t>.</w:t>
      </w:r>
    </w:p>
    <w:p w14:paraId="4970B284" w14:textId="255A14EA" w:rsidR="00423A9C" w:rsidRPr="00E54259" w:rsidRDefault="004A2DB5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Da questo avvenimento scaturì una drammatica crisi diplomatica che segnò l'inizio della guerra in Europa.</w:t>
      </w:r>
    </w:p>
    <w:p w14:paraId="40F5461B" w14:textId="2C9FBA80" w:rsidR="006D4507" w:rsidRPr="00E54259" w:rsidRDefault="00A43A8E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U</w:t>
      </w:r>
      <w:r w:rsidR="006D4507" w:rsidRPr="00E54259">
        <w:rPr>
          <w:rFonts w:cstheme="minorHAnsi"/>
          <w:sz w:val="28"/>
          <w:szCs w:val="28"/>
        </w:rPr>
        <w:t>n mese dopo l'attentato</w:t>
      </w:r>
      <w:r w:rsidR="00F764DA" w:rsidRPr="00E54259">
        <w:rPr>
          <w:rFonts w:cstheme="minorHAnsi"/>
          <w:sz w:val="28"/>
          <w:szCs w:val="28"/>
        </w:rPr>
        <w:t xml:space="preserve">, il </w:t>
      </w:r>
      <w:r w:rsidR="006D4507" w:rsidRPr="00E54259">
        <w:rPr>
          <w:rFonts w:cstheme="minorHAnsi"/>
          <w:sz w:val="28"/>
          <w:szCs w:val="28"/>
        </w:rPr>
        <w:t>28 luglio 1914</w:t>
      </w:r>
      <w:r w:rsidR="00F764DA" w:rsidRPr="00E54259">
        <w:rPr>
          <w:rFonts w:cstheme="minorHAnsi"/>
          <w:sz w:val="28"/>
          <w:szCs w:val="28"/>
        </w:rPr>
        <w:t>,</w:t>
      </w:r>
      <w:r w:rsidR="006D4507" w:rsidRPr="00E54259">
        <w:rPr>
          <w:rFonts w:cstheme="minorHAnsi"/>
          <w:sz w:val="28"/>
          <w:szCs w:val="28"/>
        </w:rPr>
        <w:t xml:space="preserve"> </w:t>
      </w:r>
      <w:r w:rsidR="006D4507" w:rsidRPr="00A9214B">
        <w:rPr>
          <w:rFonts w:cstheme="minorHAnsi"/>
          <w:b/>
          <w:bCs/>
          <w:sz w:val="28"/>
          <w:szCs w:val="28"/>
        </w:rPr>
        <w:t>l'Austria dichiarò guerra alla Serbia</w:t>
      </w:r>
      <w:r w:rsidR="006D4507" w:rsidRPr="00E54259">
        <w:rPr>
          <w:rFonts w:cstheme="minorHAnsi"/>
          <w:sz w:val="28"/>
          <w:szCs w:val="28"/>
        </w:rPr>
        <w:t>, determinando la progressiva mobilitazione delle potenze europee, in base al sistema di alleanze.</w:t>
      </w:r>
    </w:p>
    <w:p w14:paraId="266B8090" w14:textId="11EA47B7" w:rsidR="00326D32" w:rsidRPr="00E54259" w:rsidRDefault="001F4D47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</w:t>
      </w:r>
      <w:r w:rsidR="00EA189C" w:rsidRPr="00E54259">
        <w:rPr>
          <w:rFonts w:cstheme="minorHAnsi"/>
          <w:sz w:val="28"/>
          <w:szCs w:val="28"/>
        </w:rPr>
        <w:t>inque potenze entra</w:t>
      </w:r>
      <w:r>
        <w:rPr>
          <w:rFonts w:cstheme="minorHAnsi"/>
          <w:sz w:val="28"/>
          <w:szCs w:val="28"/>
        </w:rPr>
        <w:t>rono</w:t>
      </w:r>
      <w:r w:rsidR="00EA189C" w:rsidRPr="00E54259">
        <w:rPr>
          <w:rFonts w:cstheme="minorHAnsi"/>
          <w:sz w:val="28"/>
          <w:szCs w:val="28"/>
        </w:rPr>
        <w:t xml:space="preserve"> in guerra:</w:t>
      </w:r>
    </w:p>
    <w:p w14:paraId="3275708A" w14:textId="67CE89D5" w:rsidR="00326D32" w:rsidRPr="00E54259" w:rsidRDefault="00326D32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-</w:t>
      </w:r>
      <w:r w:rsidR="00EA189C" w:rsidRPr="00E54259">
        <w:rPr>
          <w:rFonts w:cstheme="minorHAnsi"/>
          <w:sz w:val="28"/>
          <w:szCs w:val="28"/>
        </w:rPr>
        <w:t>Austria-Ungheria e Germania</w:t>
      </w:r>
      <w:r w:rsidR="00F744CF" w:rsidRPr="00E54259">
        <w:rPr>
          <w:rFonts w:cstheme="minorHAnsi"/>
          <w:sz w:val="28"/>
          <w:szCs w:val="28"/>
        </w:rPr>
        <w:t xml:space="preserve"> (</w:t>
      </w:r>
      <w:r w:rsidR="00F744CF" w:rsidRPr="00E54259">
        <w:rPr>
          <w:rFonts w:cstheme="minorHAnsi"/>
          <w:b/>
          <w:bCs/>
          <w:sz w:val="28"/>
          <w:szCs w:val="28"/>
        </w:rPr>
        <w:t>gli imperi centrali</w:t>
      </w:r>
      <w:r w:rsidR="00F744CF" w:rsidRPr="00E54259">
        <w:rPr>
          <w:rFonts w:cstheme="minorHAnsi"/>
          <w:sz w:val="28"/>
          <w:szCs w:val="28"/>
        </w:rPr>
        <w:t>)</w:t>
      </w:r>
      <w:r w:rsidR="00EA189C" w:rsidRPr="00E54259">
        <w:rPr>
          <w:rFonts w:cstheme="minorHAnsi"/>
          <w:sz w:val="28"/>
          <w:szCs w:val="28"/>
        </w:rPr>
        <w:t xml:space="preserve">; </w:t>
      </w:r>
    </w:p>
    <w:p w14:paraId="52B73835" w14:textId="39E4B80E" w:rsidR="00326D32" w:rsidRPr="00E54259" w:rsidRDefault="00326D32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>-</w:t>
      </w:r>
      <w:r w:rsidR="00EA189C" w:rsidRPr="00E54259">
        <w:rPr>
          <w:rFonts w:cstheme="minorHAnsi"/>
          <w:sz w:val="28"/>
          <w:szCs w:val="28"/>
        </w:rPr>
        <w:t xml:space="preserve">Russia, Regno Unito e Francia </w:t>
      </w:r>
      <w:r w:rsidR="00F744CF" w:rsidRPr="00E54259">
        <w:rPr>
          <w:rFonts w:cstheme="minorHAnsi"/>
          <w:sz w:val="28"/>
          <w:szCs w:val="28"/>
        </w:rPr>
        <w:t xml:space="preserve">(le potenze alleate dette </w:t>
      </w:r>
      <w:r w:rsidR="00F744CF" w:rsidRPr="00E54259">
        <w:rPr>
          <w:rFonts w:cstheme="minorHAnsi"/>
          <w:b/>
          <w:bCs/>
          <w:sz w:val="28"/>
          <w:szCs w:val="28"/>
        </w:rPr>
        <w:t>la Triplice Intesa</w:t>
      </w:r>
      <w:r w:rsidR="00F744CF" w:rsidRPr="00E54259">
        <w:rPr>
          <w:rFonts w:cstheme="minorHAnsi"/>
          <w:sz w:val="28"/>
          <w:szCs w:val="28"/>
        </w:rPr>
        <w:t>).</w:t>
      </w:r>
    </w:p>
    <w:p w14:paraId="18F4EAA8" w14:textId="46E8D19C" w:rsidR="00314050" w:rsidRDefault="006D4507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 xml:space="preserve">L'Italia, </w:t>
      </w:r>
      <w:r w:rsidR="001A3F8A">
        <w:rPr>
          <w:rFonts w:cstheme="minorHAnsi"/>
          <w:sz w:val="28"/>
          <w:szCs w:val="28"/>
        </w:rPr>
        <w:t xml:space="preserve">così come altri stati europei, si pose in </w:t>
      </w:r>
      <w:r w:rsidRPr="00E54259">
        <w:rPr>
          <w:rFonts w:cstheme="minorHAnsi"/>
          <w:sz w:val="28"/>
          <w:szCs w:val="28"/>
        </w:rPr>
        <w:t>uno stato di neutralità, attendendo ulteriori sviluppi della situazione.</w:t>
      </w:r>
    </w:p>
    <w:p w14:paraId="6CBE26D6" w14:textId="68365ECD" w:rsidR="00B07E83" w:rsidRPr="00E54259" w:rsidRDefault="00B07E83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L’Italia aveva stretto un patto con Austria e Germania (la Triplice alleanza del 1882), ma il patto prevedeva l’aiuto militare solo nel caso in cui la guerra fosse stata di difesa e non di attacco</w:t>
      </w:r>
      <w:r w:rsidR="00AC6674">
        <w:rPr>
          <w:rFonts w:cstheme="minorHAnsi"/>
          <w:sz w:val="28"/>
          <w:szCs w:val="28"/>
        </w:rPr>
        <w:t>, e solo in cambio di promesse territoriali</w:t>
      </w:r>
      <w:r>
        <w:rPr>
          <w:rFonts w:cstheme="minorHAnsi"/>
          <w:sz w:val="28"/>
          <w:szCs w:val="28"/>
        </w:rPr>
        <w:t>.</w:t>
      </w:r>
    </w:p>
    <w:p w14:paraId="726D4452" w14:textId="27113223" w:rsidR="00A401D3" w:rsidRDefault="00A401D3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59BD331E" w14:textId="77777777" w:rsidR="00B07E83" w:rsidRDefault="00B07E83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308F5FCB" w14:textId="0B846D99" w:rsidR="00A401D3" w:rsidRDefault="00A401D3" w:rsidP="00E54259">
      <w:pPr>
        <w:spacing w:line="360" w:lineRule="auto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sz w:val="28"/>
          <w:szCs w:val="28"/>
          <w:shd w:val="clear" w:color="auto" w:fill="FFFFFF"/>
        </w:rPr>
        <w:t>I FRONTI DI COMBATTIMENTO</w:t>
      </w:r>
    </w:p>
    <w:p w14:paraId="16EC8A5A" w14:textId="296DE939" w:rsidR="00A401D3" w:rsidRDefault="00A401D3" w:rsidP="00A401D3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La guerra si combatté </w:t>
      </w:r>
      <w:r w:rsidRPr="00AA777D">
        <w:rPr>
          <w:rFonts w:asciiTheme="minorHAnsi" w:hAnsiTheme="minorHAnsi" w:cstheme="minorHAnsi"/>
          <w:sz w:val="28"/>
          <w:szCs w:val="28"/>
        </w:rPr>
        <w:t>s</w:t>
      </w:r>
      <w:r w:rsidR="00AA777D" w:rsidRPr="00AA777D">
        <w:rPr>
          <w:rFonts w:asciiTheme="minorHAnsi" w:hAnsiTheme="minorHAnsi" w:cstheme="minorHAnsi"/>
          <w:sz w:val="28"/>
          <w:szCs w:val="28"/>
        </w:rPr>
        <w:t>u</w:t>
      </w:r>
      <w:r w:rsidRPr="00AA777D">
        <w:rPr>
          <w:rFonts w:asciiTheme="minorHAnsi" w:hAnsiTheme="minorHAnsi" w:cstheme="minorHAnsi"/>
          <w:sz w:val="28"/>
          <w:szCs w:val="28"/>
        </w:rPr>
        <w:t xml:space="preserve"> vari fronti</w:t>
      </w:r>
      <w:r>
        <w:rPr>
          <w:rFonts w:asciiTheme="minorHAnsi" w:hAnsiTheme="minorHAnsi" w:cstheme="minorHAnsi"/>
          <w:sz w:val="28"/>
          <w:szCs w:val="28"/>
        </w:rPr>
        <w:t>:</w:t>
      </w:r>
    </w:p>
    <w:p w14:paraId="7153E0BF" w14:textId="1E0E116D" w:rsidR="00A401D3" w:rsidRDefault="00A401D3" w:rsidP="00A401D3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Pr="00AA777D">
        <w:rPr>
          <w:rFonts w:asciiTheme="minorHAnsi" w:hAnsiTheme="minorHAnsi" w:cstheme="minorHAnsi"/>
          <w:b/>
          <w:bCs/>
          <w:sz w:val="28"/>
          <w:szCs w:val="28"/>
        </w:rPr>
        <w:t>fronte occidentale</w:t>
      </w:r>
      <w:r>
        <w:rPr>
          <w:rFonts w:asciiTheme="minorHAnsi" w:hAnsiTheme="minorHAnsi" w:cstheme="minorHAnsi"/>
          <w:sz w:val="28"/>
          <w:szCs w:val="28"/>
        </w:rPr>
        <w:t>: combattimenti nel cuore dell’Europa</w:t>
      </w:r>
    </w:p>
    <w:p w14:paraId="1CBF4BF4" w14:textId="7AA789D0" w:rsidR="00A401D3" w:rsidRDefault="00A401D3" w:rsidP="00A401D3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Pr="00AA777D">
        <w:rPr>
          <w:rFonts w:asciiTheme="minorHAnsi" w:hAnsiTheme="minorHAnsi" w:cstheme="minorHAnsi"/>
          <w:b/>
          <w:bCs/>
          <w:sz w:val="28"/>
          <w:szCs w:val="28"/>
        </w:rPr>
        <w:t>fronte orientale</w:t>
      </w:r>
      <w:r>
        <w:rPr>
          <w:rFonts w:asciiTheme="minorHAnsi" w:hAnsiTheme="minorHAnsi" w:cstheme="minorHAnsi"/>
          <w:sz w:val="28"/>
          <w:szCs w:val="28"/>
        </w:rPr>
        <w:t xml:space="preserve">: </w:t>
      </w:r>
      <w:r w:rsidR="006C13E3">
        <w:rPr>
          <w:rFonts w:asciiTheme="minorHAnsi" w:hAnsiTheme="minorHAnsi" w:cstheme="minorHAnsi"/>
          <w:sz w:val="28"/>
          <w:szCs w:val="28"/>
        </w:rPr>
        <w:t xml:space="preserve">Balcani, </w:t>
      </w:r>
      <w:r>
        <w:rPr>
          <w:rFonts w:asciiTheme="minorHAnsi" w:hAnsiTheme="minorHAnsi" w:cstheme="minorHAnsi"/>
          <w:sz w:val="28"/>
          <w:szCs w:val="28"/>
        </w:rPr>
        <w:t>Russia</w:t>
      </w:r>
      <w:r w:rsidR="00F0041D">
        <w:rPr>
          <w:rFonts w:asciiTheme="minorHAnsi" w:hAnsiTheme="minorHAnsi" w:cstheme="minorHAnsi"/>
          <w:sz w:val="28"/>
          <w:szCs w:val="28"/>
        </w:rPr>
        <w:t>, Medio Oriente</w:t>
      </w:r>
    </w:p>
    <w:p w14:paraId="51024B0E" w14:textId="60EABE03" w:rsidR="00A401D3" w:rsidRDefault="00A401D3" w:rsidP="00A401D3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Pr="00AA777D">
        <w:rPr>
          <w:rFonts w:asciiTheme="minorHAnsi" w:hAnsiTheme="minorHAnsi" w:cstheme="minorHAnsi"/>
          <w:b/>
          <w:bCs/>
          <w:sz w:val="28"/>
          <w:szCs w:val="28"/>
        </w:rPr>
        <w:t>colonie</w:t>
      </w:r>
      <w:r>
        <w:rPr>
          <w:rFonts w:asciiTheme="minorHAnsi" w:hAnsiTheme="minorHAnsi" w:cstheme="minorHAnsi"/>
          <w:sz w:val="28"/>
          <w:szCs w:val="28"/>
        </w:rPr>
        <w:t>: in Africa e in Asia</w:t>
      </w:r>
    </w:p>
    <w:p w14:paraId="5098CFB2" w14:textId="5BEA5D9C" w:rsidR="00A401D3" w:rsidRDefault="00A401D3" w:rsidP="00A401D3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="00AA777D" w:rsidRPr="00AA777D">
        <w:rPr>
          <w:rFonts w:asciiTheme="minorHAnsi" w:hAnsiTheme="minorHAnsi" w:cstheme="minorHAnsi"/>
          <w:b/>
          <w:bCs/>
          <w:sz w:val="28"/>
          <w:szCs w:val="28"/>
        </w:rPr>
        <w:t>mare</w:t>
      </w:r>
      <w:r w:rsidR="00AA777D">
        <w:rPr>
          <w:rFonts w:asciiTheme="minorHAnsi" w:hAnsiTheme="minorHAnsi" w:cstheme="minorHAnsi"/>
          <w:sz w:val="28"/>
          <w:szCs w:val="28"/>
        </w:rPr>
        <w:t xml:space="preserve">: </w:t>
      </w:r>
      <w:r>
        <w:rPr>
          <w:rFonts w:asciiTheme="minorHAnsi" w:hAnsiTheme="minorHAnsi" w:cstheme="minorHAnsi"/>
          <w:sz w:val="28"/>
          <w:szCs w:val="28"/>
        </w:rPr>
        <w:t>Mar Mediterraneo, Oceano Pacifico</w:t>
      </w:r>
    </w:p>
    <w:p w14:paraId="21FAC22A" w14:textId="2BF79775" w:rsidR="00D81425" w:rsidRPr="00E54259" w:rsidRDefault="00D81425" w:rsidP="00E54259">
      <w:pPr>
        <w:spacing w:line="360" w:lineRule="auto"/>
        <w:jc w:val="both"/>
        <w:rPr>
          <w:rFonts w:cstheme="minorHAnsi"/>
          <w:sz w:val="28"/>
          <w:szCs w:val="28"/>
        </w:rPr>
      </w:pPr>
    </w:p>
    <w:p w14:paraId="656F4D51" w14:textId="279DAB8E" w:rsidR="002314DA" w:rsidRPr="00E54259" w:rsidRDefault="002314DA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E54259">
        <w:rPr>
          <w:rFonts w:asciiTheme="minorHAnsi" w:hAnsiTheme="minorHAnsi" w:cstheme="minorHAnsi"/>
          <w:b/>
          <w:bCs/>
          <w:sz w:val="28"/>
          <w:szCs w:val="28"/>
        </w:rPr>
        <w:t>UNA GUERRA DI TRINCEA</w:t>
      </w:r>
      <w:r w:rsidR="00126141">
        <w:rPr>
          <w:rFonts w:asciiTheme="minorHAnsi" w:hAnsiTheme="minorHAnsi" w:cstheme="minorHAnsi"/>
          <w:b/>
          <w:bCs/>
          <w:sz w:val="28"/>
          <w:szCs w:val="28"/>
        </w:rPr>
        <w:t xml:space="preserve"> E DI LOGORAMENTO</w:t>
      </w:r>
    </w:p>
    <w:p w14:paraId="7D57A3CB" w14:textId="77777777" w:rsidR="00E8793C" w:rsidRPr="00E54259" w:rsidRDefault="00E8793C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E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ntramb</w:t>
      </w:r>
      <w:r w:rsidR="00892A33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i gli schieramenti 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erano convinti che la guerra sarebbe durata poco, immaginando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una veloce e decisiva vittoria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contro il nemico. </w:t>
      </w:r>
    </w:p>
    <w:p w14:paraId="507BA80C" w14:textId="77A8F402" w:rsidR="002314DA" w:rsidRPr="00E54259" w:rsidRDefault="00E8793C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La guerra fu invece tutt’altro che veloce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e fu caratterizzata da numerosi scontri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senza vinti né vincitori che </w:t>
      </w:r>
      <w:r w:rsidR="00296423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si susseguirono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in particolare sul fronte occidentale. </w:t>
      </w:r>
      <w:r w:rsidR="002314DA" w:rsidRPr="00BA69FA">
        <w:rPr>
          <w:rFonts w:asciiTheme="minorHAnsi" w:hAnsiTheme="minorHAnsi" w:cstheme="minorHAnsi"/>
          <w:b/>
          <w:bCs/>
          <w:sz w:val="28"/>
          <w:szCs w:val="28"/>
          <w:shd w:val="clear" w:color="auto" w:fill="F7F7F7"/>
        </w:rPr>
        <w:t>Il sistema di trincee e fortificazioni</w:t>
      </w:r>
      <w:r w:rsidR="002314DA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 creato nella zona occidentale raggiunse la lunghezza di quasi 700 chilometri, estendendosi dal Mare del Nord al confine svizzero e diventando il simbolo della guerra.</w:t>
      </w:r>
    </w:p>
    <w:p w14:paraId="30A0E395" w14:textId="231BC7C8" w:rsidR="00892A33" w:rsidRPr="00E54259" w:rsidRDefault="00892A33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I soldati restavano per mesi in trincea, </w:t>
      </w:r>
      <w:r w:rsidR="005D6897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accovacciati nel fossato che li proteggeva dal fuoco nemico, 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al freddo, con scarsi viveri, con attacchi continui, senza </w:t>
      </w:r>
      <w:r w:rsidR="005D6897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potersi scontrare in 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un conflitto risolutivo che ponesse fine </w:t>
      </w:r>
      <w:r w:rsidR="005D6897"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alla guerra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.</w:t>
      </w:r>
    </w:p>
    <w:p w14:paraId="703F6EF8" w14:textId="693924C0" w:rsidR="002314DA" w:rsidRDefault="00892A33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>Questo nuovo tipo di guerra fu detta “</w:t>
      </w:r>
      <w:r w:rsidRPr="00126141">
        <w:rPr>
          <w:rFonts w:asciiTheme="minorHAnsi" w:hAnsiTheme="minorHAnsi" w:cstheme="minorHAnsi"/>
          <w:b/>
          <w:bCs/>
          <w:sz w:val="28"/>
          <w:szCs w:val="28"/>
          <w:shd w:val="clear" w:color="auto" w:fill="F7F7F7"/>
        </w:rPr>
        <w:t>di logoramento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7F7F7"/>
        </w:rPr>
        <w:t xml:space="preserve">”, proprio per lo sfinimento fisico e psicologico a cui erano sottoposti i soldati, lontani da casa, dagli affetti, costretti a restare vicini ai cadaveri dei caduti. </w:t>
      </w:r>
    </w:p>
    <w:p w14:paraId="5043BD7B" w14:textId="51C8E875" w:rsidR="00E54259" w:rsidRPr="00E54259" w:rsidRDefault="00E54259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  <w:r w:rsidRPr="00E54259">
        <w:rPr>
          <w:rFonts w:asciiTheme="minorHAnsi" w:hAnsiTheme="minorHAnsi" w:cstheme="minorHAnsi"/>
          <w:noProof/>
          <w:sz w:val="28"/>
          <w:szCs w:val="28"/>
        </w:rPr>
        <w:drawing>
          <wp:inline distT="0" distB="0" distL="0" distR="0" wp14:anchorId="238AA301" wp14:editId="32E46087">
            <wp:extent cx="1952625" cy="2543175"/>
            <wp:effectExtent l="0" t="0" r="9525" b="9525"/>
            <wp:docPr id="34" name="Immagine 34" descr="Immagine che contiene esterni, terra, mammifero, vecchio&#10;&#10;Descrizione generata automaticament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magine 34" descr="Immagine che contiene esterni, terra, mammifero, vecchio&#10;&#10;Descrizione generata automaticament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03FCE" w14:textId="3BA55363" w:rsidR="002F306E" w:rsidRPr="002354C1" w:rsidRDefault="00AD7224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i/>
          <w:iCs/>
          <w:sz w:val="28"/>
          <w:szCs w:val="28"/>
          <w:shd w:val="clear" w:color="auto" w:fill="F7F7F7"/>
        </w:rPr>
      </w:pPr>
      <w:r w:rsidRPr="002354C1">
        <w:rPr>
          <w:rFonts w:asciiTheme="minorHAnsi" w:hAnsiTheme="minorHAnsi" w:cstheme="minorHAnsi"/>
          <w:i/>
          <w:iCs/>
          <w:sz w:val="28"/>
          <w:szCs w:val="28"/>
          <w:shd w:val="clear" w:color="auto" w:fill="F7F7F7"/>
        </w:rPr>
        <w:t>Soldati in trincea</w:t>
      </w:r>
    </w:p>
    <w:p w14:paraId="507CD082" w14:textId="77777777" w:rsidR="00AD7224" w:rsidRPr="00E54259" w:rsidRDefault="00AD7224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7F7F7"/>
        </w:rPr>
      </w:pPr>
    </w:p>
    <w:p w14:paraId="0B4CE0E1" w14:textId="0E15ABD4" w:rsidR="00A73E9E" w:rsidRDefault="00D95A09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1914-1915</w:t>
      </w:r>
    </w:p>
    <w:p w14:paraId="706D8A00" w14:textId="77777777" w:rsidR="00F74744" w:rsidRDefault="00F74744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6CD0E9DB" w14:textId="6D2E829C" w:rsidR="00A73E9E" w:rsidRPr="00A73E9E" w:rsidRDefault="00BA69FA" w:rsidP="00A73E9E">
      <w:pPr>
        <w:spacing w:line="360" w:lineRule="auto"/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  <w:u w:val="single"/>
          <w:shd w:val="clear" w:color="auto" w:fill="FFFFFF"/>
        </w:rPr>
        <w:t>I TURCHI A FIANCO DEGLI IMPERI CENTRALI</w:t>
      </w:r>
    </w:p>
    <w:p w14:paraId="25A873B1" w14:textId="77777777" w:rsidR="00A73E9E" w:rsidRPr="00E54259" w:rsidRDefault="00A73E9E" w:rsidP="00A73E9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Nel 1914 </w:t>
      </w:r>
      <w:r w:rsidRPr="00F74744">
        <w:rPr>
          <w:rFonts w:asciiTheme="minorHAnsi" w:hAnsiTheme="minorHAnsi" w:cstheme="minorHAnsi"/>
          <w:b/>
          <w:bCs/>
          <w:sz w:val="28"/>
          <w:szCs w:val="28"/>
        </w:rPr>
        <w:t>l’impero turco</w:t>
      </w:r>
      <w:r w:rsidRPr="00E54259">
        <w:rPr>
          <w:rFonts w:asciiTheme="minorHAnsi" w:hAnsiTheme="minorHAnsi" w:cstheme="minorHAnsi"/>
          <w:sz w:val="28"/>
          <w:szCs w:val="28"/>
        </w:rPr>
        <w:t xml:space="preserve"> firmò un </w:t>
      </w:r>
      <w:hyperlink r:id="rId14" w:tooltip="Alleanza turco-tedesca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trattato segreto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di natura militare ed economica con la Germania.</w:t>
      </w:r>
    </w:p>
    <w:p w14:paraId="788CB2FA" w14:textId="783810A2" w:rsidR="00A73E9E" w:rsidRDefault="00A73E9E" w:rsidP="00F74744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L'entrata in guerra dell'Impero ottomano </w:t>
      </w:r>
      <w:r>
        <w:rPr>
          <w:rFonts w:asciiTheme="minorHAnsi" w:hAnsiTheme="minorHAnsi" w:cstheme="minorHAnsi"/>
          <w:sz w:val="28"/>
          <w:szCs w:val="28"/>
        </w:rPr>
        <w:t>mise in grave difficoltà le potenze dell’Intesa, perché impegnò il loro eserciti in diversi combattimenti navali e terrestri sul fronte orientale.</w:t>
      </w:r>
    </w:p>
    <w:p w14:paraId="19E2FC4F" w14:textId="77777777" w:rsidR="00F74744" w:rsidRPr="00F74744" w:rsidRDefault="00F74744" w:rsidP="00F74744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8BB279E" w14:textId="2C9BEA86" w:rsidR="00A73E9E" w:rsidRPr="00D95A09" w:rsidRDefault="00BA69FA" w:rsidP="00A73E9E">
      <w:pPr>
        <w:shd w:val="clear" w:color="auto" w:fill="F8F9FA"/>
        <w:spacing w:line="360" w:lineRule="auto"/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  <w:u w:val="single"/>
        </w:rPr>
        <w:t xml:space="preserve">IL </w:t>
      </w:r>
      <w:r w:rsidR="00A73E9E" w:rsidRPr="00D95A09">
        <w:rPr>
          <w:rFonts w:cstheme="minorHAnsi"/>
          <w:sz w:val="28"/>
          <w:szCs w:val="28"/>
          <w:u w:val="single"/>
        </w:rPr>
        <w:t>GIAPPONE</w:t>
      </w:r>
      <w:r>
        <w:rPr>
          <w:rFonts w:cstheme="minorHAnsi"/>
          <w:sz w:val="28"/>
          <w:szCs w:val="28"/>
          <w:u w:val="single"/>
        </w:rPr>
        <w:t xml:space="preserve"> A FIANCO DELL’INTESA</w:t>
      </w:r>
    </w:p>
    <w:p w14:paraId="4EEBA98C" w14:textId="77777777" w:rsidR="00A73E9E" w:rsidRPr="00E54259" w:rsidRDefault="00A73E9E" w:rsidP="00A73E9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Da tempo alleato del Regno Unito, nel 1914 </w:t>
      </w:r>
      <w:r w:rsidRPr="00F74744">
        <w:rPr>
          <w:rFonts w:asciiTheme="minorHAnsi" w:hAnsiTheme="minorHAnsi" w:cstheme="minorHAnsi"/>
          <w:b/>
          <w:bCs/>
          <w:sz w:val="28"/>
          <w:szCs w:val="28"/>
        </w:rPr>
        <w:t>il </w:t>
      </w:r>
      <w:hyperlink r:id="rId15" w:tooltip="Giappone" w:history="1">
        <w:r w:rsidRPr="00F74744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Giappone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dichiarò guerra alla Germania</w:t>
      </w:r>
      <w:r>
        <w:rPr>
          <w:rFonts w:asciiTheme="minorHAnsi" w:hAnsiTheme="minorHAnsi" w:cstheme="minorHAnsi"/>
          <w:sz w:val="28"/>
          <w:szCs w:val="28"/>
        </w:rPr>
        <w:t xml:space="preserve"> schierandosi con l’Intesa</w:t>
      </w:r>
      <w:r w:rsidRPr="00E54259">
        <w:rPr>
          <w:rFonts w:asciiTheme="minorHAnsi" w:hAnsiTheme="minorHAnsi" w:cstheme="minorHAnsi"/>
          <w:sz w:val="28"/>
          <w:szCs w:val="28"/>
        </w:rPr>
        <w:t>.</w:t>
      </w:r>
    </w:p>
    <w:p w14:paraId="41D42ED6" w14:textId="77777777" w:rsidR="00A73E9E" w:rsidRPr="00E54259" w:rsidRDefault="00A73E9E" w:rsidP="00A73E9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La sua azione si concentrò sul </w:t>
      </w:r>
      <w:r w:rsidRPr="00E54259">
        <w:rPr>
          <w:rFonts w:asciiTheme="minorHAnsi" w:hAnsiTheme="minorHAnsi" w:cstheme="minorHAnsi"/>
          <w:b/>
          <w:bCs/>
          <w:sz w:val="28"/>
          <w:szCs w:val="28"/>
        </w:rPr>
        <w:t>Pacifico</w:t>
      </w:r>
      <w:r w:rsidRPr="00E54259">
        <w:rPr>
          <w:rFonts w:asciiTheme="minorHAnsi" w:hAnsiTheme="minorHAnsi" w:cstheme="minorHAnsi"/>
          <w:sz w:val="28"/>
          <w:szCs w:val="28"/>
        </w:rPr>
        <w:t xml:space="preserve">, dove la Germania aveva dei possedimenti. </w:t>
      </w:r>
    </w:p>
    <w:p w14:paraId="0D00A544" w14:textId="33F61414" w:rsidR="00A73E9E" w:rsidRDefault="00A73E9E" w:rsidP="006A548C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I possedimenti in </w:t>
      </w:r>
      <w:hyperlink r:id="rId16" w:tooltip="Micronesia" w:history="1">
        <w:r w:rsidRPr="00E54259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Micronesia</w:t>
        </w:r>
      </w:hyperlink>
      <w:r w:rsidRPr="00E54259">
        <w:rPr>
          <w:rStyle w:val="Collegamentoipertestuale"/>
          <w:rFonts w:asciiTheme="minorHAnsi" w:hAnsiTheme="minorHAnsi" w:cstheme="minorHAnsi"/>
          <w:b/>
          <w:bCs/>
          <w:color w:val="auto"/>
          <w:sz w:val="28"/>
          <w:szCs w:val="28"/>
          <w:u w:val="none"/>
        </w:rPr>
        <w:t xml:space="preserve"> e in Cina </w:t>
      </w:r>
      <w:r w:rsidRPr="00E54259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>furono occupati senza nemmeno combattere.</w:t>
      </w:r>
    </w:p>
    <w:p w14:paraId="026D11A5" w14:textId="77777777" w:rsidR="00F74744" w:rsidRPr="006A548C" w:rsidRDefault="00F74744" w:rsidP="006A548C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525C7E0" w14:textId="38E233B6" w:rsidR="00090DB5" w:rsidRPr="00D95A09" w:rsidRDefault="00A95A12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D95A09">
        <w:rPr>
          <w:rFonts w:asciiTheme="minorHAnsi" w:hAnsiTheme="minorHAnsi" w:cstheme="minorHAnsi"/>
          <w:sz w:val="28"/>
          <w:szCs w:val="28"/>
          <w:u w:val="single"/>
        </w:rPr>
        <w:t>IL FRONTE OCCIDENTALE</w:t>
      </w:r>
      <w:r w:rsidR="00973F1D" w:rsidRPr="00D95A0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</w:p>
    <w:p w14:paraId="58A35768" w14:textId="62F71E2F" w:rsidR="00090DB5" w:rsidRPr="00E54259" w:rsidRDefault="004925E7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Il </w:t>
      </w:r>
      <w:hyperlink r:id="rId17" w:tooltip="Piano Schlieffen" w:history="1">
        <w:r w:rsidR="00090DB5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piano</w:t>
        </w:r>
        <w:r w:rsidR="00512BF5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 d’azione tedesco</w:t>
        </w:r>
        <w:r w:rsidR="0045057B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, </w:t>
        </w:r>
        <w:r w:rsidR="0045057B" w:rsidRPr="00E54259">
          <w:rPr>
            <w:rFonts w:asciiTheme="minorHAnsi" w:hAnsiTheme="minorHAnsi" w:cstheme="minorHAnsi"/>
            <w:sz w:val="28"/>
            <w:szCs w:val="28"/>
          </w:rPr>
          <w:t>ideato dal generale</w:t>
        </w:r>
        <w:r w:rsidR="00090DB5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 </w:t>
        </w:r>
        <w:r w:rsidR="0045057B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von </w:t>
        </w:r>
        <w:r w:rsidR="00090DB5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Schlieffen</w:t>
        </w:r>
      </w:hyperlink>
      <w:r w:rsidR="0045057B" w:rsidRPr="00E54259">
        <w:rPr>
          <w:rFonts w:asciiTheme="minorHAnsi" w:hAnsiTheme="minorHAnsi" w:cstheme="minorHAnsi"/>
          <w:sz w:val="28"/>
          <w:szCs w:val="28"/>
        </w:rPr>
        <w:t xml:space="preserve">, </w:t>
      </w:r>
      <w:r w:rsidR="00090DB5" w:rsidRPr="00E54259">
        <w:rPr>
          <w:rFonts w:asciiTheme="minorHAnsi" w:hAnsiTheme="minorHAnsi" w:cstheme="minorHAnsi"/>
          <w:sz w:val="28"/>
          <w:szCs w:val="28"/>
        </w:rPr>
        <w:t>prevedeva l</w:t>
      </w:r>
      <w:r w:rsidR="00E21568" w:rsidRPr="00E54259">
        <w:rPr>
          <w:rFonts w:asciiTheme="minorHAnsi" w:hAnsiTheme="minorHAnsi" w:cstheme="minorHAnsi"/>
          <w:sz w:val="28"/>
          <w:szCs w:val="28"/>
        </w:rPr>
        <w:t xml:space="preserve">’attacco </w:t>
      </w:r>
      <w:r w:rsidR="00090DB5" w:rsidRPr="00E54259">
        <w:rPr>
          <w:rFonts w:asciiTheme="minorHAnsi" w:hAnsiTheme="minorHAnsi" w:cstheme="minorHAnsi"/>
          <w:sz w:val="28"/>
          <w:szCs w:val="28"/>
        </w:rPr>
        <w:t>della Francia con una guerra lampo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090DB5" w:rsidRPr="00E54259">
        <w:rPr>
          <w:rFonts w:asciiTheme="minorHAnsi" w:hAnsiTheme="minorHAnsi" w:cstheme="minorHAnsi"/>
          <w:sz w:val="28"/>
          <w:szCs w:val="28"/>
        </w:rPr>
        <w:t xml:space="preserve">di sei settimane, per poi </w:t>
      </w:r>
      <w:r w:rsidRPr="00E54259">
        <w:rPr>
          <w:rFonts w:asciiTheme="minorHAnsi" w:hAnsiTheme="minorHAnsi" w:cstheme="minorHAnsi"/>
          <w:sz w:val="28"/>
          <w:szCs w:val="28"/>
        </w:rPr>
        <w:t xml:space="preserve">combattere </w:t>
      </w:r>
      <w:r w:rsidR="00090DB5" w:rsidRPr="00E54259">
        <w:rPr>
          <w:rFonts w:asciiTheme="minorHAnsi" w:hAnsiTheme="minorHAnsi" w:cstheme="minorHAnsi"/>
          <w:sz w:val="28"/>
          <w:szCs w:val="28"/>
        </w:rPr>
        <w:t xml:space="preserve">a est contro i </w:t>
      </w:r>
      <w:r w:rsidR="006B456E" w:rsidRPr="00E54259">
        <w:rPr>
          <w:rFonts w:asciiTheme="minorHAnsi" w:hAnsiTheme="minorHAnsi" w:cstheme="minorHAnsi"/>
          <w:sz w:val="28"/>
          <w:szCs w:val="28"/>
        </w:rPr>
        <w:t>R</w:t>
      </w:r>
      <w:r w:rsidR="00090DB5" w:rsidRPr="00E54259">
        <w:rPr>
          <w:rFonts w:asciiTheme="minorHAnsi" w:hAnsiTheme="minorHAnsi" w:cstheme="minorHAnsi"/>
          <w:sz w:val="28"/>
          <w:szCs w:val="28"/>
        </w:rPr>
        <w:t>uss</w:t>
      </w:r>
      <w:r w:rsidRPr="00E54259">
        <w:rPr>
          <w:rFonts w:asciiTheme="minorHAnsi" w:hAnsiTheme="minorHAnsi" w:cstheme="minorHAnsi"/>
          <w:sz w:val="28"/>
          <w:szCs w:val="28"/>
        </w:rPr>
        <w:t>i.</w:t>
      </w:r>
    </w:p>
    <w:p w14:paraId="0D5D11F7" w14:textId="550F0C50" w:rsidR="00090DB5" w:rsidRPr="00E54259" w:rsidRDefault="0045057B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Nel dettaglio </w:t>
      </w:r>
      <w:r w:rsidRPr="00E54259">
        <w:rPr>
          <w:rFonts w:asciiTheme="minorHAnsi" w:hAnsiTheme="minorHAnsi" w:cstheme="minorHAnsi"/>
          <w:b/>
          <w:bCs/>
          <w:sz w:val="28"/>
          <w:szCs w:val="28"/>
        </w:rPr>
        <w:t>i</w:t>
      </w:r>
      <w:r w:rsidR="00090DB5" w:rsidRPr="00E54259">
        <w:rPr>
          <w:rFonts w:asciiTheme="minorHAnsi" w:hAnsiTheme="minorHAnsi" w:cstheme="minorHAnsi"/>
          <w:b/>
          <w:bCs/>
          <w:sz w:val="28"/>
          <w:szCs w:val="28"/>
        </w:rPr>
        <w:t>l piano</w:t>
      </w:r>
      <w:r w:rsidRPr="00E54259">
        <w:rPr>
          <w:rFonts w:asciiTheme="minorHAnsi" w:hAnsiTheme="minorHAnsi" w:cstheme="minorHAnsi"/>
          <w:b/>
          <w:bCs/>
          <w:sz w:val="28"/>
          <w:szCs w:val="28"/>
        </w:rPr>
        <w:t xml:space="preserve"> Schlieffen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090DB5" w:rsidRPr="00E54259">
        <w:rPr>
          <w:rFonts w:asciiTheme="minorHAnsi" w:hAnsiTheme="minorHAnsi" w:cstheme="minorHAnsi"/>
          <w:sz w:val="28"/>
          <w:szCs w:val="28"/>
        </w:rPr>
        <w:t>prevedeva di attaccare la Francia da nord attraverso </w:t>
      </w:r>
      <w:hyperlink r:id="rId18" w:tooltip="Belgio" w:history="1">
        <w:r w:rsidR="00090DB5" w:rsidRPr="006C1844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Belgio</w:t>
        </w:r>
      </w:hyperlink>
      <w:r w:rsidR="00090DB5" w:rsidRPr="006C1844">
        <w:rPr>
          <w:rFonts w:asciiTheme="minorHAnsi" w:hAnsiTheme="minorHAnsi" w:cstheme="minorHAnsi"/>
          <w:b/>
          <w:bCs/>
          <w:sz w:val="28"/>
          <w:szCs w:val="28"/>
        </w:rPr>
        <w:t> e </w:t>
      </w:r>
      <w:hyperlink r:id="rId19" w:tooltip="Paesi Bassi" w:history="1">
        <w:r w:rsidR="00090DB5" w:rsidRPr="006C1844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Paesi Bassi</w:t>
        </w:r>
      </w:hyperlink>
      <w:r w:rsidR="00622A7A">
        <w:rPr>
          <w:rFonts w:asciiTheme="minorHAnsi" w:hAnsiTheme="minorHAnsi" w:cstheme="minorHAnsi"/>
          <w:sz w:val="28"/>
          <w:szCs w:val="28"/>
        </w:rPr>
        <w:t>. L’esercito francese era infatti schierato più a sud, al confine con le Germania, dunque il confine con il Belgio era indifeso.</w:t>
      </w:r>
    </w:p>
    <w:p w14:paraId="2E6BE5FA" w14:textId="48D48F02" w:rsidR="0045057B" w:rsidRPr="00E54259" w:rsidRDefault="00E074C5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</w:t>
      </w:r>
      <w:r w:rsidR="00173CA1" w:rsidRPr="00E54259">
        <w:rPr>
          <w:rFonts w:asciiTheme="minorHAnsi" w:hAnsiTheme="minorHAnsi" w:cstheme="minorHAnsi"/>
          <w:sz w:val="28"/>
          <w:szCs w:val="28"/>
        </w:rPr>
        <w:t>a Germania invase il Lussemburgo</w:t>
      </w:r>
      <w:r>
        <w:rPr>
          <w:rFonts w:asciiTheme="minorHAnsi" w:hAnsiTheme="minorHAnsi" w:cstheme="minorHAnsi"/>
          <w:sz w:val="28"/>
          <w:szCs w:val="28"/>
        </w:rPr>
        <w:t xml:space="preserve"> e</w:t>
      </w:r>
      <w:r w:rsidR="00173CA1" w:rsidRPr="00E54259">
        <w:rPr>
          <w:rFonts w:asciiTheme="minorHAnsi" w:hAnsiTheme="minorHAnsi" w:cstheme="minorHAnsi"/>
          <w:sz w:val="28"/>
          <w:szCs w:val="28"/>
        </w:rPr>
        <w:t xml:space="preserve"> il Belgio, avanzando a gran velocità</w:t>
      </w:r>
      <w:r w:rsidR="00622A7A">
        <w:rPr>
          <w:rFonts w:asciiTheme="minorHAnsi" w:hAnsiTheme="minorHAnsi" w:cstheme="minorHAnsi"/>
          <w:sz w:val="28"/>
          <w:szCs w:val="28"/>
        </w:rPr>
        <w:t>, noncurante della neutralità di questi paesi</w:t>
      </w:r>
      <w:r w:rsidR="00173CA1" w:rsidRPr="00E54259">
        <w:rPr>
          <w:rFonts w:asciiTheme="minorHAnsi" w:hAnsiTheme="minorHAnsi" w:cstheme="minorHAnsi"/>
          <w:sz w:val="28"/>
          <w:szCs w:val="28"/>
        </w:rPr>
        <w:t>.</w:t>
      </w:r>
      <w:r w:rsidR="00E77D39">
        <w:rPr>
          <w:rFonts w:asciiTheme="minorHAnsi" w:hAnsiTheme="minorHAnsi" w:cstheme="minorHAnsi"/>
          <w:sz w:val="28"/>
          <w:szCs w:val="28"/>
        </w:rPr>
        <w:t xml:space="preserve"> In poco tempo i tedeschi giunsero a 25 km da Parigi.</w:t>
      </w:r>
    </w:p>
    <w:p w14:paraId="3C5D73A2" w14:textId="71790F9D" w:rsidR="00173CA1" w:rsidRPr="00E54259" w:rsidRDefault="00173CA1" w:rsidP="00E54259">
      <w:pPr>
        <w:pStyle w:val="Normale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54259">
        <w:rPr>
          <w:rFonts w:asciiTheme="minorHAnsi" w:hAnsiTheme="minorHAnsi" w:cstheme="minorHAnsi"/>
          <w:sz w:val="28"/>
          <w:szCs w:val="28"/>
          <w:shd w:val="clear" w:color="auto" w:fill="FFFFFF"/>
        </w:rPr>
        <w:t>Un corpo di spedizione britannico</w:t>
      </w:r>
      <w:r w:rsidR="00B554A8" w:rsidRPr="00E54259">
        <w:rPr>
          <w:rFonts w:asciiTheme="minorHAnsi" w:hAnsiTheme="minorHAnsi" w:cstheme="minorHAnsi"/>
          <w:sz w:val="28"/>
          <w:szCs w:val="28"/>
          <w:shd w:val="clear" w:color="auto" w:fill="FFFFFF"/>
        </w:rPr>
        <w:t>, per dare manforte alla Francia,</w:t>
      </w:r>
      <w:r w:rsidRPr="00E54259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attraversò la Manica scortato da navi da guerra: in dieci giorni furono sbarcati 120 000 uomini a sostegno dei paesi invasi.</w:t>
      </w:r>
    </w:p>
    <w:p w14:paraId="229368E4" w14:textId="04F06979" w:rsidR="00537DE9" w:rsidRPr="00E54259" w:rsidRDefault="00537DE9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E54259">
        <w:rPr>
          <w:rFonts w:cstheme="minorHAnsi"/>
          <w:sz w:val="28"/>
          <w:szCs w:val="28"/>
        </w:rPr>
        <w:t xml:space="preserve">Certi di un imminente attacco al cuore della Francia, </w:t>
      </w:r>
      <w:r w:rsidRPr="00E54259">
        <w:rPr>
          <w:rFonts w:cstheme="minorHAnsi"/>
          <w:sz w:val="28"/>
          <w:szCs w:val="28"/>
          <w:shd w:val="clear" w:color="auto" w:fill="FFFFFF"/>
        </w:rPr>
        <w:t>un milione di parigini avevano abbandonato la città e il governo si era rifugiato a Bruxelles.</w:t>
      </w:r>
    </w:p>
    <w:p w14:paraId="547A20F2" w14:textId="6BD22F43" w:rsidR="00D81425" w:rsidRPr="00E54259" w:rsidRDefault="00237E9D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 w:rsidRPr="00E54259">
        <w:rPr>
          <w:rFonts w:cstheme="minorHAnsi"/>
          <w:sz w:val="28"/>
          <w:szCs w:val="28"/>
        </w:rPr>
        <w:t xml:space="preserve">Nel mese di settembre gli </w:t>
      </w:r>
      <w:r w:rsidRPr="00E54259">
        <w:rPr>
          <w:rFonts w:cstheme="minorHAnsi"/>
          <w:sz w:val="28"/>
          <w:szCs w:val="28"/>
          <w:shd w:val="clear" w:color="auto" w:fill="FFFFFF"/>
        </w:rPr>
        <w:t>anglo-francesi appresero che i tedeschi non stavano più puntando sulla capitale francese e che avevano ripiegato più a sud-est verso la linea del </w:t>
      </w:r>
      <w:hyperlink r:id="rId20" w:tooltip="Marna (fiume)" w:history="1">
        <w:r w:rsidRPr="00E54259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FFFFF"/>
          </w:rPr>
          <w:t>fiume Marna</w:t>
        </w:r>
      </w:hyperlink>
      <w:r w:rsidRPr="00E54259">
        <w:rPr>
          <w:rFonts w:cstheme="minorHAnsi"/>
          <w:sz w:val="28"/>
          <w:szCs w:val="28"/>
        </w:rPr>
        <w:t>.</w:t>
      </w:r>
    </w:p>
    <w:p w14:paraId="027422C6" w14:textId="226FAE96" w:rsidR="00237E9D" w:rsidRDefault="00537DE9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E54259">
        <w:rPr>
          <w:rFonts w:cstheme="minorHAnsi"/>
          <w:sz w:val="28"/>
          <w:szCs w:val="28"/>
          <w:shd w:val="clear" w:color="auto" w:fill="FFFFFF"/>
        </w:rPr>
        <w:t xml:space="preserve">Presso la linea del </w:t>
      </w:r>
      <w:r w:rsidRPr="00E54259">
        <w:rPr>
          <w:rFonts w:cstheme="minorHAnsi"/>
          <w:b/>
          <w:bCs/>
          <w:sz w:val="28"/>
          <w:szCs w:val="28"/>
          <w:shd w:val="clear" w:color="auto" w:fill="FFFFFF"/>
        </w:rPr>
        <w:t>fiume Marna</w:t>
      </w:r>
      <w:r w:rsidRPr="00E54259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53475A">
        <w:rPr>
          <w:rFonts w:cstheme="minorHAnsi"/>
          <w:sz w:val="28"/>
          <w:szCs w:val="28"/>
          <w:shd w:val="clear" w:color="auto" w:fill="FFFFFF"/>
        </w:rPr>
        <w:t xml:space="preserve">(a est di Parigi) </w:t>
      </w:r>
      <w:r w:rsidRPr="00E54259">
        <w:rPr>
          <w:rFonts w:cstheme="minorHAnsi"/>
          <w:sz w:val="28"/>
          <w:szCs w:val="28"/>
          <w:shd w:val="clear" w:color="auto" w:fill="FFFFFF"/>
        </w:rPr>
        <w:t>gli eserciti dei due eserciti nemici rimasero schierati per mesi, con controffensive poco risolutive</w:t>
      </w:r>
      <w:r w:rsidR="00A95A12" w:rsidRPr="00E54259">
        <w:rPr>
          <w:rFonts w:cstheme="minorHAnsi"/>
          <w:sz w:val="28"/>
          <w:szCs w:val="28"/>
          <w:shd w:val="clear" w:color="auto" w:fill="FFFFFF"/>
        </w:rPr>
        <w:t>.</w:t>
      </w:r>
    </w:p>
    <w:p w14:paraId="7D441C13" w14:textId="2FE2D2AB" w:rsidR="00E83B06" w:rsidRPr="00E54259" w:rsidRDefault="00E83B06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La guerra lampo si era trasformata in una guerra di log</w:t>
      </w:r>
      <w:r w:rsidR="006C1844">
        <w:rPr>
          <w:rFonts w:cstheme="minorHAnsi"/>
          <w:sz w:val="28"/>
          <w:szCs w:val="28"/>
          <w:shd w:val="clear" w:color="auto" w:fill="FFFFFF"/>
        </w:rPr>
        <w:t>o</w:t>
      </w:r>
      <w:r>
        <w:rPr>
          <w:rFonts w:cstheme="minorHAnsi"/>
          <w:sz w:val="28"/>
          <w:szCs w:val="28"/>
          <w:shd w:val="clear" w:color="auto" w:fill="FFFFFF"/>
        </w:rPr>
        <w:t>ramento.</w:t>
      </w:r>
    </w:p>
    <w:p w14:paraId="2B2D5C13" w14:textId="04308251" w:rsidR="00A95A12" w:rsidRPr="00E54259" w:rsidRDefault="00A95A12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47E41DF6" w14:textId="0D961DF9" w:rsidR="00A95A12" w:rsidRPr="00D95A09" w:rsidRDefault="00A95A12" w:rsidP="00E54259">
      <w:pPr>
        <w:spacing w:line="360" w:lineRule="auto"/>
        <w:jc w:val="both"/>
        <w:rPr>
          <w:rFonts w:cstheme="minorHAnsi"/>
          <w:sz w:val="28"/>
          <w:szCs w:val="28"/>
          <w:u w:val="single"/>
          <w:shd w:val="clear" w:color="auto" w:fill="FFFFFF"/>
        </w:rPr>
      </w:pPr>
      <w:r w:rsidRPr="00D95A09">
        <w:rPr>
          <w:rFonts w:cstheme="minorHAnsi"/>
          <w:sz w:val="28"/>
          <w:szCs w:val="28"/>
          <w:u w:val="single"/>
          <w:shd w:val="clear" w:color="auto" w:fill="FFFFFF"/>
        </w:rPr>
        <w:t>IL FRONTE ORIENTALE</w:t>
      </w:r>
    </w:p>
    <w:p w14:paraId="5F472E0B" w14:textId="536EE1DA" w:rsidR="00822F0F" w:rsidRPr="00E54259" w:rsidRDefault="00822F0F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E54259">
        <w:rPr>
          <w:rFonts w:cstheme="minorHAnsi"/>
          <w:sz w:val="28"/>
          <w:szCs w:val="28"/>
          <w:shd w:val="clear" w:color="auto" w:fill="FFFFFF"/>
        </w:rPr>
        <w:t>Sul fronte orientale si combatté in Russia e nei Balcani.</w:t>
      </w:r>
    </w:p>
    <w:p w14:paraId="61C78423" w14:textId="6AB52401" w:rsidR="00A95A12" w:rsidRPr="00E54259" w:rsidRDefault="008F6594" w:rsidP="00E54259">
      <w:pPr>
        <w:spacing w:line="36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E54259">
        <w:rPr>
          <w:rFonts w:cstheme="minorHAnsi"/>
          <w:sz w:val="28"/>
          <w:szCs w:val="28"/>
          <w:shd w:val="clear" w:color="auto" w:fill="FFFFFF"/>
        </w:rPr>
        <w:t xml:space="preserve">La Germania </w:t>
      </w:r>
      <w:r w:rsidR="000A2F5A">
        <w:rPr>
          <w:rFonts w:cstheme="minorHAnsi"/>
          <w:sz w:val="28"/>
          <w:szCs w:val="28"/>
        </w:rPr>
        <w:t xml:space="preserve">vinse i russi </w:t>
      </w:r>
      <w:r w:rsidR="00A95A12" w:rsidRPr="00E54259">
        <w:rPr>
          <w:rFonts w:cstheme="minorHAnsi"/>
          <w:sz w:val="28"/>
          <w:szCs w:val="28"/>
        </w:rPr>
        <w:t xml:space="preserve">nella </w:t>
      </w:r>
      <w:hyperlink r:id="rId21" w:tooltip="Prima battaglia dei laghi Masuri" w:history="1">
        <w:r w:rsidR="00A95A12" w:rsidRPr="000A2F5A">
          <w:rPr>
            <w:rStyle w:val="Collegamentoipertestuale"/>
            <w:rFonts w:cstheme="minorHAnsi"/>
            <w:b/>
            <w:bCs/>
            <w:color w:val="auto"/>
            <w:sz w:val="28"/>
            <w:szCs w:val="28"/>
            <w:u w:val="none"/>
            <w:shd w:val="clear" w:color="auto" w:fill="FFFFFF"/>
          </w:rPr>
          <w:t>battaglia dei laghi Masuri</w:t>
        </w:r>
      </w:hyperlink>
      <w:r w:rsidR="00A95A12" w:rsidRPr="00E54259">
        <w:rPr>
          <w:rFonts w:cstheme="minorHAnsi"/>
          <w:sz w:val="28"/>
          <w:szCs w:val="28"/>
          <w:shd w:val="clear" w:color="auto" w:fill="FFFFFF"/>
        </w:rPr>
        <w:t xml:space="preserve">, ma </w:t>
      </w:r>
      <w:r w:rsidRPr="00E54259">
        <w:rPr>
          <w:rFonts w:cstheme="minorHAnsi"/>
          <w:sz w:val="28"/>
          <w:szCs w:val="28"/>
          <w:shd w:val="clear" w:color="auto" w:fill="FFFFFF"/>
        </w:rPr>
        <w:t xml:space="preserve">l’Austria </w:t>
      </w:r>
      <w:r w:rsidR="00A95A12" w:rsidRPr="00E54259">
        <w:rPr>
          <w:rFonts w:cstheme="minorHAnsi"/>
          <w:sz w:val="28"/>
          <w:szCs w:val="28"/>
          <w:shd w:val="clear" w:color="auto" w:fill="FFFFFF"/>
        </w:rPr>
        <w:t>sub</w:t>
      </w:r>
      <w:r w:rsidRPr="00E54259">
        <w:rPr>
          <w:rFonts w:cstheme="minorHAnsi"/>
          <w:sz w:val="28"/>
          <w:szCs w:val="28"/>
          <w:shd w:val="clear" w:color="auto" w:fill="FFFFFF"/>
        </w:rPr>
        <w:t xml:space="preserve">ì </w:t>
      </w:r>
      <w:r w:rsidR="00A95A12" w:rsidRPr="00E54259">
        <w:rPr>
          <w:rFonts w:cstheme="minorHAnsi"/>
          <w:sz w:val="28"/>
          <w:szCs w:val="28"/>
          <w:shd w:val="clear" w:color="auto" w:fill="FFFFFF"/>
        </w:rPr>
        <w:t xml:space="preserve">una pesante sconfitta </w:t>
      </w:r>
      <w:r w:rsidRPr="00E54259">
        <w:rPr>
          <w:rFonts w:cstheme="minorHAnsi"/>
          <w:sz w:val="28"/>
          <w:szCs w:val="28"/>
          <w:shd w:val="clear" w:color="auto" w:fill="FFFFFF"/>
        </w:rPr>
        <w:t xml:space="preserve">e </w:t>
      </w:r>
      <w:r w:rsidR="00A95A12" w:rsidRPr="00E54259">
        <w:rPr>
          <w:rFonts w:cstheme="minorHAnsi"/>
          <w:sz w:val="28"/>
          <w:szCs w:val="28"/>
          <w:shd w:val="clear" w:color="auto" w:fill="FFFFFF"/>
        </w:rPr>
        <w:t>dovette essere soccors</w:t>
      </w:r>
      <w:r w:rsidRPr="00E54259">
        <w:rPr>
          <w:rFonts w:cstheme="minorHAnsi"/>
          <w:sz w:val="28"/>
          <w:szCs w:val="28"/>
          <w:shd w:val="clear" w:color="auto" w:fill="FFFFFF"/>
        </w:rPr>
        <w:t>a</w:t>
      </w:r>
      <w:r w:rsidR="00A95A12" w:rsidRPr="00E54259">
        <w:rPr>
          <w:rFonts w:cstheme="minorHAnsi"/>
          <w:sz w:val="28"/>
          <w:szCs w:val="28"/>
          <w:shd w:val="clear" w:color="auto" w:fill="FFFFFF"/>
        </w:rPr>
        <w:t xml:space="preserve"> dai tedeschi.</w:t>
      </w:r>
    </w:p>
    <w:p w14:paraId="3C24689A" w14:textId="77777777" w:rsidR="00D44A50" w:rsidRDefault="00D44A50" w:rsidP="005E1F66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</w:p>
    <w:p w14:paraId="26A33466" w14:textId="5E1DE699" w:rsidR="00D44A50" w:rsidRPr="00D44A50" w:rsidRDefault="00D44A50" w:rsidP="005E1F66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D44A50">
        <w:rPr>
          <w:rFonts w:asciiTheme="minorHAnsi" w:hAnsiTheme="minorHAnsi" w:cstheme="minorHAnsi"/>
          <w:sz w:val="28"/>
          <w:szCs w:val="28"/>
          <w:u w:val="single"/>
        </w:rPr>
        <w:t>IL MASSACRO DEGLI ARMENI</w:t>
      </w:r>
    </w:p>
    <w:p w14:paraId="55BB5B13" w14:textId="1D001145" w:rsidR="003B04A2" w:rsidRDefault="0029104E" w:rsidP="005E1F66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  <w:vertAlign w:val="superscript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Gli </w:t>
      </w:r>
      <w:r w:rsidRPr="00E97FED">
        <w:rPr>
          <w:rFonts w:asciiTheme="minorHAnsi" w:hAnsiTheme="minorHAnsi" w:cstheme="minorHAnsi"/>
          <w:b/>
          <w:bCs/>
          <w:sz w:val="28"/>
          <w:szCs w:val="28"/>
        </w:rPr>
        <w:t>Armeni</w:t>
      </w:r>
      <w:r w:rsidRPr="00E54259">
        <w:rPr>
          <w:rFonts w:asciiTheme="minorHAnsi" w:hAnsiTheme="minorHAnsi" w:cstheme="minorHAnsi"/>
          <w:sz w:val="28"/>
          <w:szCs w:val="28"/>
        </w:rPr>
        <w:t xml:space="preserve">, abitanti dell’Armenia al confine con la Turchia, furono incolpati </w:t>
      </w:r>
      <w:r w:rsidR="0045046D" w:rsidRPr="00E54259">
        <w:rPr>
          <w:rFonts w:asciiTheme="minorHAnsi" w:hAnsiTheme="minorHAnsi" w:cstheme="minorHAnsi"/>
          <w:sz w:val="28"/>
          <w:szCs w:val="28"/>
        </w:rPr>
        <w:t xml:space="preserve">dai Turchi </w:t>
      </w:r>
      <w:r w:rsidRPr="00E54259">
        <w:rPr>
          <w:rFonts w:asciiTheme="minorHAnsi" w:hAnsiTheme="minorHAnsi" w:cstheme="minorHAnsi"/>
          <w:sz w:val="28"/>
          <w:szCs w:val="28"/>
        </w:rPr>
        <w:t>di aver favorito il passaggio delle truppe dello zar. Iniziarono così i rastrellamenti e le fucilazioni, dando avvio a </w:t>
      </w:r>
      <w:hyperlink r:id="rId22" w:tooltip="Genocidio armeno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una vera e propria pulizia etnica</w:t>
        </w:r>
      </w:hyperlink>
      <w:r w:rsidRPr="00E54259">
        <w:rPr>
          <w:rFonts w:asciiTheme="minorHAnsi" w:hAnsiTheme="minorHAnsi" w:cstheme="minorHAnsi"/>
          <w:sz w:val="28"/>
          <w:szCs w:val="28"/>
        </w:rPr>
        <w:t>. Massacri e deportazioni divennero sistematici e gli appelli rivolti agli Alleati e a Berlino perché intervenissero in qualche modo rimasero inascoltati.</w:t>
      </w:r>
      <w:hyperlink r:id="rId23" w:anchor="cite_note-48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vertAlign w:val="superscript"/>
          </w:rPr>
          <w:t>.</w:t>
        </w:r>
      </w:hyperlink>
    </w:p>
    <w:p w14:paraId="325C93DF" w14:textId="77777777" w:rsidR="00244084" w:rsidRPr="005E1F66" w:rsidRDefault="00244084" w:rsidP="005E1F66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ECE4273" w14:textId="3B33020B" w:rsidR="003B04A2" w:rsidRPr="00D95A09" w:rsidRDefault="003B04A2" w:rsidP="00E54259">
      <w:pPr>
        <w:spacing w:line="360" w:lineRule="auto"/>
        <w:jc w:val="both"/>
        <w:rPr>
          <w:rFonts w:cstheme="minorHAnsi"/>
          <w:sz w:val="28"/>
          <w:szCs w:val="28"/>
          <w:u w:val="single"/>
          <w:shd w:val="clear" w:color="auto" w:fill="FFFFFF"/>
        </w:rPr>
      </w:pPr>
      <w:r w:rsidRPr="00D95A09">
        <w:rPr>
          <w:rFonts w:cstheme="minorHAnsi"/>
          <w:sz w:val="28"/>
          <w:szCs w:val="28"/>
          <w:u w:val="single"/>
          <w:shd w:val="clear" w:color="auto" w:fill="FFFFFF"/>
        </w:rPr>
        <w:t>LE COLONIE</w:t>
      </w:r>
    </w:p>
    <w:p w14:paraId="2A19B5A1" w14:textId="77777777" w:rsidR="003B04A2" w:rsidRPr="00E54259" w:rsidRDefault="003B04A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La guerra si combatté anche nelle colonie africane.</w:t>
      </w:r>
    </w:p>
    <w:p w14:paraId="0609C2FC" w14:textId="77777777" w:rsidR="009C1661" w:rsidRPr="00E54259" w:rsidRDefault="003B04A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La Germania non aveva ampi possedimenti in Africa e non fu difficile metterla in difficoltà: </w:t>
      </w:r>
    </w:p>
    <w:p w14:paraId="64B983A6" w14:textId="17D3B0DF" w:rsidR="009C1661" w:rsidRPr="00E54259" w:rsidRDefault="009C1661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-il </w:t>
      </w:r>
      <w:r w:rsidRPr="00E54259">
        <w:rPr>
          <w:rFonts w:asciiTheme="minorHAnsi" w:hAnsiTheme="minorHAnsi" w:cstheme="minorHAnsi"/>
          <w:b/>
          <w:bCs/>
          <w:sz w:val="28"/>
          <w:szCs w:val="28"/>
        </w:rPr>
        <w:t>Togo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3B04A2" w:rsidRPr="00E54259">
        <w:rPr>
          <w:rFonts w:asciiTheme="minorHAnsi" w:hAnsiTheme="minorHAnsi" w:cstheme="minorHAnsi"/>
          <w:sz w:val="28"/>
          <w:szCs w:val="28"/>
        </w:rPr>
        <w:t>fu occupat</w:t>
      </w:r>
      <w:r w:rsidRPr="00E54259">
        <w:rPr>
          <w:rFonts w:asciiTheme="minorHAnsi" w:hAnsiTheme="minorHAnsi" w:cstheme="minorHAnsi"/>
          <w:sz w:val="28"/>
          <w:szCs w:val="28"/>
        </w:rPr>
        <w:t>o</w:t>
      </w:r>
      <w:r w:rsidR="003B04A2" w:rsidRPr="00E54259">
        <w:rPr>
          <w:rFonts w:asciiTheme="minorHAnsi" w:hAnsiTheme="minorHAnsi" w:cstheme="minorHAnsi"/>
          <w:sz w:val="28"/>
          <w:szCs w:val="28"/>
        </w:rPr>
        <w:t xml:space="preserve"> dalle forze anglo-francesi già nel 1914</w:t>
      </w:r>
    </w:p>
    <w:p w14:paraId="46EE6423" w14:textId="10FA2F53" w:rsidR="009C1661" w:rsidRPr="00E54259" w:rsidRDefault="009C1661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-la </w:t>
      </w:r>
      <w:hyperlink r:id="rId24" w:tooltip="Namibia" w:history="1">
        <w:r w:rsidRPr="00E54259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Namibia</w:t>
        </w:r>
      </w:hyperlink>
      <w:r w:rsidRPr="00E54259">
        <w:rPr>
          <w:rFonts w:asciiTheme="minorHAnsi" w:hAnsiTheme="minorHAnsi" w:cstheme="minorHAnsi"/>
          <w:sz w:val="28"/>
          <w:szCs w:val="28"/>
        </w:rPr>
        <w:t xml:space="preserve"> fu costretta alla resa nel luglio 1915</w:t>
      </w:r>
    </w:p>
    <w:p w14:paraId="1B5FF9FE" w14:textId="31265557" w:rsidR="009C1661" w:rsidRPr="00E54259" w:rsidRDefault="009C1661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-il </w:t>
      </w:r>
      <w:hyperlink r:id="rId25" w:tooltip="Camerun tedesco" w:history="1">
        <w:r w:rsidR="003B04A2" w:rsidRPr="00E54259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Camerun</w:t>
        </w:r>
        <w:r w:rsidR="003B04A2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 tedesco</w:t>
        </w:r>
      </w:hyperlink>
      <w:r w:rsidR="003B04A2" w:rsidRPr="00E54259">
        <w:rPr>
          <w:rFonts w:asciiTheme="minorHAnsi" w:hAnsiTheme="minorHAnsi" w:cstheme="minorHAnsi"/>
          <w:sz w:val="28"/>
          <w:szCs w:val="28"/>
        </w:rPr>
        <w:t xml:space="preserve"> fu occupato dagli alleati </w:t>
      </w:r>
      <w:r w:rsidR="00D95A09">
        <w:rPr>
          <w:rFonts w:asciiTheme="minorHAnsi" w:hAnsiTheme="minorHAnsi" w:cstheme="minorHAnsi"/>
          <w:sz w:val="28"/>
          <w:szCs w:val="28"/>
        </w:rPr>
        <w:t xml:space="preserve">solo </w:t>
      </w:r>
      <w:r w:rsidR="003B04A2" w:rsidRPr="00E54259">
        <w:rPr>
          <w:rFonts w:asciiTheme="minorHAnsi" w:hAnsiTheme="minorHAnsi" w:cstheme="minorHAnsi"/>
          <w:sz w:val="28"/>
          <w:szCs w:val="28"/>
        </w:rPr>
        <w:t>nel 1916</w:t>
      </w:r>
    </w:p>
    <w:p w14:paraId="738883FE" w14:textId="22D710C4" w:rsidR="000D55BA" w:rsidRDefault="009C1661" w:rsidP="00A73E9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-in </w:t>
      </w:r>
      <w:hyperlink r:id="rId26" w:tooltip="Tanzania" w:history="1">
        <w:r w:rsidR="003B04A2" w:rsidRPr="00E54259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Tanzania</w:t>
        </w:r>
      </w:hyperlink>
      <w:r w:rsidR="003B04A2"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F70EA3" w:rsidRPr="00E54259">
        <w:rPr>
          <w:rFonts w:asciiTheme="minorHAnsi" w:hAnsiTheme="minorHAnsi" w:cstheme="minorHAnsi"/>
          <w:sz w:val="28"/>
          <w:szCs w:val="28"/>
        </w:rPr>
        <w:t>f</w:t>
      </w:r>
      <w:r w:rsidR="003B04A2" w:rsidRPr="00E54259">
        <w:rPr>
          <w:rFonts w:asciiTheme="minorHAnsi" w:hAnsiTheme="minorHAnsi" w:cstheme="minorHAnsi"/>
          <w:sz w:val="28"/>
          <w:szCs w:val="28"/>
        </w:rPr>
        <w:t>u necessario mettere in campo una vasta forza per occupare la colonia: gli ultimi guerriglieri tedeschi</w:t>
      </w:r>
      <w:r w:rsidR="00F70EA3"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3B04A2" w:rsidRPr="00E54259">
        <w:rPr>
          <w:rFonts w:asciiTheme="minorHAnsi" w:hAnsiTheme="minorHAnsi" w:cstheme="minorHAnsi"/>
          <w:sz w:val="28"/>
          <w:szCs w:val="28"/>
        </w:rPr>
        <w:t>si arresero solo</w:t>
      </w:r>
      <w:r w:rsidR="00F70EA3" w:rsidRPr="00E54259">
        <w:rPr>
          <w:rFonts w:asciiTheme="minorHAnsi" w:hAnsiTheme="minorHAnsi" w:cstheme="minorHAnsi"/>
          <w:sz w:val="28"/>
          <w:szCs w:val="28"/>
        </w:rPr>
        <w:t xml:space="preserve"> nel</w:t>
      </w:r>
      <w:r w:rsidR="003B04A2" w:rsidRPr="00E54259">
        <w:rPr>
          <w:rFonts w:asciiTheme="minorHAnsi" w:hAnsiTheme="minorHAnsi" w:cstheme="minorHAnsi"/>
          <w:sz w:val="28"/>
          <w:szCs w:val="28"/>
        </w:rPr>
        <w:t xml:space="preserve"> 1918</w:t>
      </w:r>
      <w:r w:rsidR="00E97FED">
        <w:rPr>
          <w:rFonts w:asciiTheme="minorHAnsi" w:hAnsiTheme="minorHAnsi" w:cstheme="minorHAnsi"/>
          <w:sz w:val="28"/>
          <w:szCs w:val="28"/>
        </w:rPr>
        <w:t>.</w:t>
      </w:r>
    </w:p>
    <w:p w14:paraId="49C72989" w14:textId="77777777" w:rsidR="000D55BA" w:rsidRPr="00A73E9E" w:rsidRDefault="000D55BA" w:rsidP="00A73E9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0D9B20F3" w14:textId="67CDC6E3" w:rsidR="00D16E6E" w:rsidRPr="00D95A09" w:rsidRDefault="00D16E6E" w:rsidP="00E54259">
      <w:pPr>
        <w:spacing w:line="360" w:lineRule="auto"/>
        <w:jc w:val="both"/>
        <w:rPr>
          <w:rFonts w:cstheme="minorHAnsi"/>
          <w:sz w:val="28"/>
          <w:szCs w:val="28"/>
          <w:u w:val="single"/>
          <w:shd w:val="clear" w:color="auto" w:fill="FFFFFF"/>
        </w:rPr>
      </w:pPr>
      <w:r w:rsidRPr="00D95A09">
        <w:rPr>
          <w:rFonts w:cstheme="minorHAnsi"/>
          <w:sz w:val="28"/>
          <w:szCs w:val="28"/>
          <w:u w:val="single"/>
          <w:shd w:val="clear" w:color="auto" w:fill="FFFFFF"/>
        </w:rPr>
        <w:t>GUERRE NAVALI</w:t>
      </w:r>
    </w:p>
    <w:p w14:paraId="65A25E49" w14:textId="5771F42E" w:rsidR="00D16E6E" w:rsidRPr="00E54259" w:rsidRDefault="00D16E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La guerra si combatté anche in mare</w:t>
      </w:r>
      <w:r w:rsidR="007738B4" w:rsidRPr="00E54259">
        <w:rPr>
          <w:rFonts w:asciiTheme="minorHAnsi" w:hAnsiTheme="minorHAnsi" w:cstheme="minorHAnsi"/>
          <w:sz w:val="28"/>
          <w:szCs w:val="28"/>
        </w:rPr>
        <w:t xml:space="preserve">: nel </w:t>
      </w:r>
      <w:r w:rsidR="007738B4" w:rsidRPr="002C0859">
        <w:rPr>
          <w:rFonts w:asciiTheme="minorHAnsi" w:hAnsiTheme="minorHAnsi" w:cstheme="minorHAnsi"/>
          <w:b/>
          <w:bCs/>
          <w:sz w:val="28"/>
          <w:szCs w:val="28"/>
        </w:rPr>
        <w:t>Mare del Nord</w:t>
      </w:r>
      <w:r w:rsidR="007738B4" w:rsidRPr="00E54259">
        <w:rPr>
          <w:rFonts w:asciiTheme="minorHAnsi" w:hAnsiTheme="minorHAnsi" w:cstheme="minorHAnsi"/>
          <w:sz w:val="28"/>
          <w:szCs w:val="28"/>
        </w:rPr>
        <w:t xml:space="preserve">, nel </w:t>
      </w:r>
      <w:r w:rsidR="007738B4" w:rsidRPr="002C0859">
        <w:rPr>
          <w:rFonts w:asciiTheme="minorHAnsi" w:hAnsiTheme="minorHAnsi" w:cstheme="minorHAnsi"/>
          <w:b/>
          <w:bCs/>
          <w:sz w:val="28"/>
          <w:szCs w:val="28"/>
        </w:rPr>
        <w:t>Mediterraneo</w:t>
      </w:r>
      <w:r w:rsidR="007738B4" w:rsidRPr="00E54259">
        <w:rPr>
          <w:rFonts w:asciiTheme="minorHAnsi" w:hAnsiTheme="minorHAnsi" w:cstheme="minorHAnsi"/>
          <w:sz w:val="28"/>
          <w:szCs w:val="28"/>
        </w:rPr>
        <w:t xml:space="preserve">, nel </w:t>
      </w:r>
      <w:r w:rsidR="007738B4" w:rsidRPr="002C0859">
        <w:rPr>
          <w:rFonts w:asciiTheme="minorHAnsi" w:hAnsiTheme="minorHAnsi" w:cstheme="minorHAnsi"/>
          <w:b/>
          <w:bCs/>
          <w:sz w:val="28"/>
          <w:szCs w:val="28"/>
        </w:rPr>
        <w:t>Pacifico</w:t>
      </w:r>
      <w:r w:rsidRPr="00E54259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2E855075" w14:textId="52028979" w:rsidR="00D16E6E" w:rsidRPr="00E54259" w:rsidRDefault="00D16E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Le due principali flotte da guerra erano quella britannica e quella tedesca</w:t>
      </w:r>
      <w:r w:rsidR="000376FB" w:rsidRPr="00E54259">
        <w:rPr>
          <w:rFonts w:asciiTheme="minorHAnsi" w:hAnsiTheme="minorHAnsi" w:cstheme="minorHAnsi"/>
          <w:sz w:val="28"/>
          <w:szCs w:val="28"/>
        </w:rPr>
        <w:t>, che i</w:t>
      </w:r>
      <w:r w:rsidRPr="00E54259">
        <w:rPr>
          <w:rFonts w:asciiTheme="minorHAnsi" w:hAnsiTheme="minorHAnsi" w:cstheme="minorHAnsi"/>
          <w:sz w:val="28"/>
          <w:szCs w:val="28"/>
        </w:rPr>
        <w:t>nizialmente si fronteggiarono nelle ristrette acque del </w:t>
      </w:r>
      <w:hyperlink r:id="rId27" w:tooltip="Mare del Nord" w:history="1">
        <w:r w:rsidRPr="00E54259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mare del Nord</w:t>
        </w:r>
      </w:hyperlink>
      <w:r w:rsidRPr="00E54259">
        <w:rPr>
          <w:rFonts w:asciiTheme="minorHAnsi" w:hAnsiTheme="minorHAnsi" w:cstheme="minorHAnsi"/>
          <w:sz w:val="28"/>
          <w:szCs w:val="28"/>
        </w:rPr>
        <w:t>.</w:t>
      </w:r>
    </w:p>
    <w:p w14:paraId="57823138" w14:textId="43CE0574" w:rsidR="00D16E6E" w:rsidRPr="00E54259" w:rsidRDefault="00D16E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La Germania, consapevole dell'inferiorità numerica nei confronti della </w:t>
      </w:r>
      <w:hyperlink r:id="rId28" w:tooltip="Grand Fleet" w:history="1">
        <w:r w:rsidRPr="00E54259">
          <w:rPr>
            <w:rStyle w:val="Collegamentoipertestuale"/>
            <w:rFonts w:asciiTheme="minorHAnsi" w:hAnsiTheme="minorHAnsi" w:cstheme="minorHAnsi"/>
            <w:i/>
            <w:iCs/>
            <w:color w:val="auto"/>
            <w:sz w:val="28"/>
            <w:szCs w:val="28"/>
            <w:u w:val="none"/>
          </w:rPr>
          <w:t>Grand Fleet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britannica, mantenne un atteggiamento prudente, decidendo di evitare uno scontro diretto</w:t>
      </w:r>
      <w:r w:rsidR="007738B4" w:rsidRPr="00E54259">
        <w:rPr>
          <w:rFonts w:asciiTheme="minorHAnsi" w:hAnsiTheme="minorHAnsi" w:cstheme="minorHAnsi"/>
          <w:sz w:val="28"/>
          <w:szCs w:val="28"/>
        </w:rPr>
        <w:t>, preparando un attacco con sommergibili e posamine.</w:t>
      </w:r>
    </w:p>
    <w:p w14:paraId="0ECA5363" w14:textId="6EA4A3A5" w:rsidR="00D16E6E" w:rsidRPr="00E54259" w:rsidRDefault="00D16E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Ne</w:t>
      </w:r>
      <w:r w:rsidR="002D4AD3" w:rsidRPr="00E54259">
        <w:rPr>
          <w:rFonts w:asciiTheme="minorHAnsi" w:hAnsiTheme="minorHAnsi" w:cstheme="minorHAnsi"/>
          <w:sz w:val="28"/>
          <w:szCs w:val="28"/>
        </w:rPr>
        <w:t xml:space="preserve">l </w:t>
      </w:r>
      <w:r w:rsidR="002D4AD3" w:rsidRPr="00E54259">
        <w:rPr>
          <w:rFonts w:asciiTheme="minorHAnsi" w:hAnsiTheme="minorHAnsi" w:cstheme="minorHAnsi"/>
          <w:b/>
          <w:bCs/>
          <w:sz w:val="28"/>
          <w:szCs w:val="28"/>
        </w:rPr>
        <w:t>Pacifico</w:t>
      </w:r>
      <w:r w:rsidR="002D4AD3" w:rsidRPr="00E54259">
        <w:rPr>
          <w:rFonts w:asciiTheme="minorHAnsi" w:hAnsiTheme="minorHAnsi" w:cstheme="minorHAnsi"/>
          <w:sz w:val="28"/>
          <w:szCs w:val="28"/>
        </w:rPr>
        <w:t xml:space="preserve">, nei </w:t>
      </w:r>
      <w:r w:rsidRPr="00E54259">
        <w:rPr>
          <w:rFonts w:asciiTheme="minorHAnsi" w:hAnsiTheme="minorHAnsi" w:cstheme="minorHAnsi"/>
          <w:sz w:val="28"/>
          <w:szCs w:val="28"/>
        </w:rPr>
        <w:t>pressi delle </w:t>
      </w:r>
      <w:hyperlink r:id="rId29" w:tooltip="Isole Falkland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Isole Falkland</w:t>
        </w:r>
      </w:hyperlink>
      <w:r w:rsidR="002D4AD3" w:rsidRPr="00E54259">
        <w:rPr>
          <w:rFonts w:asciiTheme="minorHAnsi" w:hAnsiTheme="minorHAnsi" w:cstheme="minorHAnsi"/>
          <w:sz w:val="28"/>
          <w:szCs w:val="28"/>
        </w:rPr>
        <w:t xml:space="preserve">, </w:t>
      </w:r>
      <w:r w:rsidRPr="00E54259">
        <w:rPr>
          <w:rFonts w:asciiTheme="minorHAnsi" w:hAnsiTheme="minorHAnsi" w:cstheme="minorHAnsi"/>
          <w:sz w:val="28"/>
          <w:szCs w:val="28"/>
        </w:rPr>
        <w:t> </w:t>
      </w:r>
      <w:r w:rsidR="002D4AD3" w:rsidRPr="00E54259">
        <w:rPr>
          <w:rFonts w:asciiTheme="minorHAnsi" w:hAnsiTheme="minorHAnsi" w:cstheme="minorHAnsi"/>
          <w:sz w:val="28"/>
          <w:szCs w:val="28"/>
        </w:rPr>
        <w:t xml:space="preserve">gli Inglesi </w:t>
      </w:r>
      <w:r w:rsidRPr="00E54259">
        <w:rPr>
          <w:rFonts w:asciiTheme="minorHAnsi" w:hAnsiTheme="minorHAnsi" w:cstheme="minorHAnsi"/>
          <w:sz w:val="28"/>
          <w:szCs w:val="28"/>
        </w:rPr>
        <w:t>affond</w:t>
      </w:r>
      <w:r w:rsidR="002D4AD3" w:rsidRPr="00E54259">
        <w:rPr>
          <w:rFonts w:asciiTheme="minorHAnsi" w:hAnsiTheme="minorHAnsi" w:cstheme="minorHAnsi"/>
          <w:sz w:val="28"/>
          <w:szCs w:val="28"/>
        </w:rPr>
        <w:t>arono</w:t>
      </w:r>
      <w:r w:rsidRPr="00E54259">
        <w:rPr>
          <w:rFonts w:asciiTheme="minorHAnsi" w:hAnsiTheme="minorHAnsi" w:cstheme="minorHAnsi"/>
          <w:sz w:val="28"/>
          <w:szCs w:val="28"/>
        </w:rPr>
        <w:t xml:space="preserve"> l'intera divisione </w:t>
      </w:r>
      <w:r w:rsidR="002D4AD3" w:rsidRPr="00E54259">
        <w:rPr>
          <w:rFonts w:asciiTheme="minorHAnsi" w:hAnsiTheme="minorHAnsi" w:cstheme="minorHAnsi"/>
          <w:sz w:val="28"/>
          <w:szCs w:val="28"/>
        </w:rPr>
        <w:t>navale tedesca</w:t>
      </w:r>
      <w:r w:rsidR="007C4FCB">
        <w:rPr>
          <w:rFonts w:asciiTheme="minorHAnsi" w:hAnsiTheme="minorHAnsi" w:cstheme="minorHAnsi"/>
          <w:sz w:val="28"/>
          <w:szCs w:val="28"/>
        </w:rPr>
        <w:t>.</w:t>
      </w:r>
    </w:p>
    <w:p w14:paraId="5D73007F" w14:textId="5C834DAA" w:rsidR="00D16E6E" w:rsidRDefault="00D16E6E" w:rsidP="00314050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Da quel momento in poi gli Alleati </w:t>
      </w:r>
      <w:r w:rsidR="002D4AD3" w:rsidRPr="00E54259">
        <w:rPr>
          <w:rFonts w:asciiTheme="minorHAnsi" w:hAnsiTheme="minorHAnsi" w:cstheme="minorHAnsi"/>
          <w:sz w:val="28"/>
          <w:szCs w:val="28"/>
        </w:rPr>
        <w:t>ebbero il pieno controllo delle</w:t>
      </w:r>
      <w:r w:rsidRPr="00E54259">
        <w:rPr>
          <w:rFonts w:asciiTheme="minorHAnsi" w:hAnsiTheme="minorHAnsi" w:cstheme="minorHAnsi"/>
          <w:sz w:val="28"/>
          <w:szCs w:val="28"/>
        </w:rPr>
        <w:t xml:space="preserve"> rotte oceaniche</w:t>
      </w:r>
      <w:r w:rsidR="002D4AD3" w:rsidRPr="00E54259">
        <w:rPr>
          <w:rFonts w:asciiTheme="minorHAnsi" w:hAnsiTheme="minorHAnsi" w:cstheme="minorHAnsi"/>
          <w:sz w:val="28"/>
          <w:szCs w:val="28"/>
        </w:rPr>
        <w:t>.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2D4AD3" w:rsidRPr="00E54259">
        <w:rPr>
          <w:rFonts w:asciiTheme="minorHAnsi" w:hAnsiTheme="minorHAnsi" w:cstheme="minorHAnsi"/>
          <w:sz w:val="28"/>
          <w:szCs w:val="28"/>
        </w:rPr>
        <w:t xml:space="preserve">Come reazione la Germania </w:t>
      </w:r>
      <w:r w:rsidRPr="00E54259">
        <w:rPr>
          <w:rFonts w:asciiTheme="minorHAnsi" w:hAnsiTheme="minorHAnsi" w:cstheme="minorHAnsi"/>
          <w:sz w:val="28"/>
          <w:szCs w:val="28"/>
        </w:rPr>
        <w:t>increment</w:t>
      </w:r>
      <w:r w:rsidR="002D4AD3" w:rsidRPr="00E54259">
        <w:rPr>
          <w:rFonts w:asciiTheme="minorHAnsi" w:hAnsiTheme="minorHAnsi" w:cstheme="minorHAnsi"/>
          <w:sz w:val="28"/>
          <w:szCs w:val="28"/>
        </w:rPr>
        <w:t>ò</w:t>
      </w:r>
      <w:r w:rsidRPr="00E54259">
        <w:rPr>
          <w:rFonts w:asciiTheme="minorHAnsi" w:hAnsiTheme="minorHAnsi" w:cstheme="minorHAnsi"/>
          <w:sz w:val="28"/>
          <w:szCs w:val="28"/>
        </w:rPr>
        <w:t xml:space="preserve"> lo sviluppo de</w:t>
      </w:r>
      <w:r w:rsidR="002D4AD3" w:rsidRPr="00E54259">
        <w:rPr>
          <w:rFonts w:asciiTheme="minorHAnsi" w:hAnsiTheme="minorHAnsi" w:cstheme="minorHAnsi"/>
          <w:sz w:val="28"/>
          <w:szCs w:val="28"/>
        </w:rPr>
        <w:t xml:space="preserve">i </w:t>
      </w:r>
      <w:r w:rsidRPr="00E54259">
        <w:rPr>
          <w:rFonts w:asciiTheme="minorHAnsi" w:hAnsiTheme="minorHAnsi" w:cstheme="minorHAnsi"/>
          <w:sz w:val="28"/>
          <w:szCs w:val="28"/>
        </w:rPr>
        <w:t>sottomarin</w:t>
      </w:r>
      <w:r w:rsidR="00FC1B37" w:rsidRPr="00E54259">
        <w:rPr>
          <w:rFonts w:asciiTheme="minorHAnsi" w:hAnsiTheme="minorHAnsi" w:cstheme="minorHAnsi"/>
          <w:sz w:val="28"/>
          <w:szCs w:val="28"/>
        </w:rPr>
        <w:t>i.</w:t>
      </w:r>
    </w:p>
    <w:p w14:paraId="791D34B1" w14:textId="77777777" w:rsidR="002C34D2" w:rsidRPr="00E54259" w:rsidRDefault="002C34D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F6A8B65" w14:textId="1770D723" w:rsidR="007A1F92" w:rsidRPr="007A1F92" w:rsidRDefault="007A1F9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7A1F92">
        <w:rPr>
          <w:rFonts w:asciiTheme="minorHAnsi" w:hAnsiTheme="minorHAnsi" w:cstheme="minorHAnsi"/>
          <w:sz w:val="28"/>
          <w:szCs w:val="28"/>
          <w:u w:val="single"/>
        </w:rPr>
        <w:t>EGITTO E CANALE DI SUEZ</w:t>
      </w:r>
      <w:r w:rsidR="00914AB8">
        <w:rPr>
          <w:rFonts w:asciiTheme="minorHAnsi" w:hAnsiTheme="minorHAnsi" w:cstheme="minorHAnsi"/>
          <w:sz w:val="28"/>
          <w:szCs w:val="28"/>
          <w:u w:val="single"/>
        </w:rPr>
        <w:t>: GLI INGLESI RESPINGONO I TURCHI</w:t>
      </w:r>
    </w:p>
    <w:p w14:paraId="43E47721" w14:textId="2BB71F15" w:rsidR="007A1F92" w:rsidRDefault="00F60CCB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</w:t>
      </w:r>
      <w:r w:rsidR="00E54259" w:rsidRPr="00E54259">
        <w:rPr>
          <w:rFonts w:asciiTheme="minorHAnsi" w:hAnsiTheme="minorHAnsi" w:cstheme="minorHAnsi"/>
          <w:sz w:val="28"/>
          <w:szCs w:val="28"/>
        </w:rPr>
        <w:t>'</w:t>
      </w:r>
      <w:hyperlink r:id="rId30" w:tooltip="Egitto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Egitto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 era politicamente controllato dal Regno Unito fin dal 1880</w:t>
      </w:r>
      <w:r w:rsidR="007A1F92">
        <w:rPr>
          <w:rFonts w:asciiTheme="minorHAnsi" w:hAnsiTheme="minorHAnsi" w:cstheme="minorHAnsi"/>
          <w:sz w:val="28"/>
          <w:szCs w:val="28"/>
        </w:rPr>
        <w:t xml:space="preserve">, particolarmente interessato al </w:t>
      </w:r>
      <w:r w:rsidR="007A1F92" w:rsidRPr="008813EC">
        <w:rPr>
          <w:rFonts w:asciiTheme="minorHAnsi" w:hAnsiTheme="minorHAnsi" w:cstheme="minorHAnsi"/>
          <w:sz w:val="28"/>
          <w:szCs w:val="28"/>
        </w:rPr>
        <w:t>C</w:t>
      </w:r>
      <w:r w:rsidR="00E54259" w:rsidRPr="008813EC">
        <w:rPr>
          <w:rFonts w:asciiTheme="minorHAnsi" w:hAnsiTheme="minorHAnsi" w:cstheme="minorHAnsi"/>
          <w:sz w:val="28"/>
          <w:szCs w:val="28"/>
        </w:rPr>
        <w:t>anale di Suez</w:t>
      </w:r>
      <w:r w:rsidR="007A1F92" w:rsidRPr="008813EC">
        <w:rPr>
          <w:rFonts w:asciiTheme="minorHAnsi" w:hAnsiTheme="minorHAnsi" w:cstheme="minorHAnsi"/>
          <w:sz w:val="28"/>
          <w:szCs w:val="28"/>
        </w:rPr>
        <w:t>.</w:t>
      </w:r>
      <w:r w:rsidR="007A1F92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0BD0752" w14:textId="1BB013D6" w:rsidR="007A1F92" w:rsidRDefault="007A1F9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I Turchi progettarono un attacco in Egitto.</w:t>
      </w:r>
    </w:p>
    <w:p w14:paraId="4883D644" w14:textId="7C355A7B" w:rsidR="002C34D2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L'</w:t>
      </w:r>
      <w:hyperlink r:id="rId31" w:tooltip="Offensiva di Suez (la pagina non esiste)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offensiva di Suez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</w:t>
      </w:r>
      <w:r w:rsidR="007A1F92">
        <w:rPr>
          <w:rFonts w:asciiTheme="minorHAnsi" w:hAnsiTheme="minorHAnsi" w:cstheme="minorHAnsi"/>
          <w:sz w:val="28"/>
          <w:szCs w:val="28"/>
        </w:rPr>
        <w:t xml:space="preserve">iniziò nel </w:t>
      </w:r>
      <w:r w:rsidRPr="00E54259">
        <w:rPr>
          <w:rFonts w:asciiTheme="minorHAnsi" w:hAnsiTheme="minorHAnsi" w:cstheme="minorHAnsi"/>
          <w:sz w:val="28"/>
          <w:szCs w:val="28"/>
        </w:rPr>
        <w:t>1915</w:t>
      </w:r>
      <w:r w:rsidR="007A1F92">
        <w:rPr>
          <w:rFonts w:asciiTheme="minorHAnsi" w:hAnsiTheme="minorHAnsi" w:cstheme="minorHAnsi"/>
          <w:sz w:val="28"/>
          <w:szCs w:val="28"/>
        </w:rPr>
        <w:t xml:space="preserve">, </w:t>
      </w:r>
      <w:r w:rsidRPr="00E54259">
        <w:rPr>
          <w:rFonts w:asciiTheme="minorHAnsi" w:hAnsiTheme="minorHAnsi" w:cstheme="minorHAnsi"/>
          <w:sz w:val="28"/>
          <w:szCs w:val="28"/>
        </w:rPr>
        <w:t xml:space="preserve">ma dopo </w:t>
      </w:r>
      <w:r w:rsidR="007A1F92">
        <w:rPr>
          <w:rFonts w:asciiTheme="minorHAnsi" w:hAnsiTheme="minorHAnsi" w:cstheme="minorHAnsi"/>
          <w:sz w:val="28"/>
          <w:szCs w:val="28"/>
        </w:rPr>
        <w:t>diversi scontri gli Inglesi riuscirono a respingere i Turchi.</w:t>
      </w:r>
    </w:p>
    <w:p w14:paraId="25DD0936" w14:textId="77777777" w:rsidR="008813EC" w:rsidRPr="00E54259" w:rsidRDefault="008813EC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2A13495" w14:textId="4AD0662F" w:rsidR="007A1F92" w:rsidRPr="007A1F92" w:rsidRDefault="007A1F9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7A1F92">
        <w:rPr>
          <w:rFonts w:asciiTheme="minorHAnsi" w:hAnsiTheme="minorHAnsi" w:cstheme="minorHAnsi"/>
          <w:sz w:val="28"/>
          <w:szCs w:val="28"/>
          <w:u w:val="single"/>
        </w:rPr>
        <w:t>BATTAGLIA DI YPRES IN BELGIO</w:t>
      </w:r>
      <w:r w:rsidR="00CD48AE">
        <w:rPr>
          <w:rFonts w:asciiTheme="minorHAnsi" w:hAnsiTheme="minorHAnsi" w:cstheme="minorHAnsi"/>
          <w:sz w:val="28"/>
          <w:szCs w:val="28"/>
          <w:u w:val="single"/>
        </w:rPr>
        <w:t>: USO DEI GAS</w:t>
      </w:r>
    </w:p>
    <w:p w14:paraId="6FA8BA04" w14:textId="7891585D" w:rsidR="005B20F2" w:rsidRDefault="002C34D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I Tedeschi </w:t>
      </w:r>
      <w:r w:rsidRPr="00E54259">
        <w:rPr>
          <w:rFonts w:asciiTheme="minorHAnsi" w:hAnsiTheme="minorHAnsi" w:cstheme="minorHAnsi"/>
          <w:sz w:val="28"/>
          <w:szCs w:val="28"/>
        </w:rPr>
        <w:t xml:space="preserve">tentarono di rompere il fronte </w:t>
      </w:r>
      <w:r>
        <w:rPr>
          <w:rFonts w:asciiTheme="minorHAnsi" w:hAnsiTheme="minorHAnsi" w:cstheme="minorHAnsi"/>
          <w:sz w:val="28"/>
          <w:szCs w:val="28"/>
        </w:rPr>
        <w:t xml:space="preserve">nemico con una vasta offensiva in </w:t>
      </w:r>
      <w:r w:rsidRPr="00DB5274">
        <w:rPr>
          <w:rFonts w:asciiTheme="minorHAnsi" w:hAnsiTheme="minorHAnsi" w:cstheme="minorHAnsi"/>
          <w:b/>
          <w:bCs/>
          <w:sz w:val="28"/>
          <w:szCs w:val="28"/>
        </w:rPr>
        <w:t>Belgio</w:t>
      </w:r>
      <w:r w:rsidR="005B20F2">
        <w:rPr>
          <w:rFonts w:asciiTheme="minorHAnsi" w:hAnsiTheme="minorHAnsi" w:cstheme="minorHAnsi"/>
          <w:sz w:val="28"/>
          <w:szCs w:val="28"/>
        </w:rPr>
        <w:t>.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5B20F2">
        <w:rPr>
          <w:rFonts w:asciiTheme="minorHAnsi" w:hAnsiTheme="minorHAnsi" w:cstheme="minorHAnsi"/>
          <w:sz w:val="28"/>
          <w:szCs w:val="28"/>
        </w:rPr>
        <w:t>I</w:t>
      </w:r>
      <w:r w:rsidR="00E54259" w:rsidRPr="00E54259">
        <w:rPr>
          <w:rFonts w:asciiTheme="minorHAnsi" w:hAnsiTheme="minorHAnsi" w:cstheme="minorHAnsi"/>
          <w:sz w:val="28"/>
          <w:szCs w:val="28"/>
        </w:rPr>
        <w:t>mpiega</w:t>
      </w:r>
      <w:r w:rsidR="005B20F2">
        <w:rPr>
          <w:rFonts w:asciiTheme="minorHAnsi" w:hAnsiTheme="minorHAnsi" w:cstheme="minorHAnsi"/>
          <w:sz w:val="28"/>
          <w:szCs w:val="28"/>
        </w:rPr>
        <w:t>rono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per la prima volta e su vasta scala </w:t>
      </w:r>
      <w:r w:rsidR="00E54259" w:rsidRPr="001654BC">
        <w:rPr>
          <w:rFonts w:asciiTheme="minorHAnsi" w:hAnsiTheme="minorHAnsi" w:cstheme="minorHAnsi"/>
          <w:b/>
          <w:bCs/>
          <w:sz w:val="28"/>
          <w:szCs w:val="28"/>
        </w:rPr>
        <w:t xml:space="preserve">gas </w:t>
      </w:r>
      <w:r w:rsidR="005B20F2" w:rsidRPr="001654BC">
        <w:rPr>
          <w:rFonts w:asciiTheme="minorHAnsi" w:hAnsiTheme="minorHAnsi" w:cstheme="minorHAnsi"/>
          <w:b/>
          <w:bCs/>
          <w:sz w:val="28"/>
          <w:szCs w:val="28"/>
        </w:rPr>
        <w:t>tossici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(</w:t>
      </w:r>
      <w:hyperlink r:id="rId32" w:tooltip="Cloro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cloro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 xml:space="preserve">), </w:t>
      </w:r>
      <w:r w:rsidR="005B20F2">
        <w:rPr>
          <w:rFonts w:asciiTheme="minorHAnsi" w:hAnsiTheme="minorHAnsi" w:cstheme="minorHAnsi"/>
          <w:sz w:val="28"/>
          <w:szCs w:val="28"/>
        </w:rPr>
        <w:t>dando così i</w:t>
      </w:r>
      <w:r w:rsidR="00E54259" w:rsidRPr="00E54259">
        <w:rPr>
          <w:rFonts w:asciiTheme="minorHAnsi" w:hAnsiTheme="minorHAnsi" w:cstheme="minorHAnsi"/>
          <w:sz w:val="28"/>
          <w:szCs w:val="28"/>
        </w:rPr>
        <w:t>nizi</w:t>
      </w:r>
      <w:r w:rsidR="005B20F2">
        <w:rPr>
          <w:rFonts w:asciiTheme="minorHAnsi" w:hAnsiTheme="minorHAnsi" w:cstheme="minorHAnsi"/>
          <w:sz w:val="28"/>
          <w:szCs w:val="28"/>
        </w:rPr>
        <w:t>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5B20F2">
        <w:rPr>
          <w:rFonts w:asciiTheme="minorHAnsi" w:hAnsiTheme="minorHAnsi" w:cstheme="minorHAnsi"/>
          <w:sz w:val="28"/>
          <w:szCs w:val="28"/>
        </w:rPr>
        <w:t>al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la "guerra dei gas", che nel corso del conflitto costò </w:t>
      </w:r>
      <w:r w:rsidR="005B20F2">
        <w:rPr>
          <w:rFonts w:asciiTheme="minorHAnsi" w:hAnsiTheme="minorHAnsi" w:cstheme="minorHAnsi"/>
          <w:sz w:val="28"/>
          <w:szCs w:val="28"/>
        </w:rPr>
        <w:t>quasi 80.000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uomini fra gli Alleati </w:t>
      </w:r>
      <w:r w:rsidR="005B20F2">
        <w:rPr>
          <w:rFonts w:asciiTheme="minorHAnsi" w:hAnsiTheme="minorHAnsi" w:cstheme="minorHAnsi"/>
          <w:sz w:val="28"/>
          <w:szCs w:val="28"/>
        </w:rPr>
        <w:t>e ne misero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fuori combattimento per un periodo almeno altri 90</w:t>
      </w:r>
      <w:r w:rsidR="005B20F2">
        <w:rPr>
          <w:rFonts w:asciiTheme="minorHAnsi" w:hAnsiTheme="minorHAnsi" w:cstheme="minorHAnsi"/>
          <w:sz w:val="28"/>
          <w:szCs w:val="28"/>
        </w:rPr>
        <w:t>.000.</w:t>
      </w:r>
    </w:p>
    <w:p w14:paraId="74D27235" w14:textId="77777777" w:rsidR="005B20F2" w:rsidRDefault="005B20F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054CB36" w14:textId="36F51FD1" w:rsidR="005B20F2" w:rsidRPr="005B20F2" w:rsidRDefault="005B20F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5B20F2">
        <w:rPr>
          <w:rFonts w:asciiTheme="minorHAnsi" w:hAnsiTheme="minorHAnsi" w:cstheme="minorHAnsi"/>
          <w:sz w:val="28"/>
          <w:szCs w:val="28"/>
          <w:u w:val="single"/>
        </w:rPr>
        <w:t>GUERRA SOTTOMARINA</w:t>
      </w:r>
    </w:p>
    <w:p w14:paraId="75178E4B" w14:textId="3E38172C" w:rsidR="005B5707" w:rsidRDefault="005B20F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La </w:t>
      </w:r>
      <w:r w:rsidR="00E54259" w:rsidRPr="00E54259">
        <w:rPr>
          <w:rFonts w:asciiTheme="minorHAnsi" w:hAnsiTheme="minorHAnsi" w:cstheme="minorHAnsi"/>
          <w:sz w:val="28"/>
          <w:szCs w:val="28"/>
        </w:rPr>
        <w:t>Germania intensificò la guerra sottomarina dichiarando legittimo attaccare tutte le navi, incluse quelle neutrali, adibite al trasporto di viveri o rifornimenti alle potenze dell'Intesa</w:t>
      </w:r>
      <w:r w:rsidR="005B5707">
        <w:rPr>
          <w:rFonts w:asciiTheme="minorHAnsi" w:hAnsiTheme="minorHAnsi" w:cstheme="minorHAnsi"/>
          <w:sz w:val="28"/>
          <w:szCs w:val="28"/>
        </w:rPr>
        <w:t>.</w:t>
      </w:r>
      <w:r w:rsidR="009F0594">
        <w:rPr>
          <w:rFonts w:asciiTheme="minorHAnsi" w:hAnsiTheme="minorHAnsi" w:cstheme="minorHAnsi"/>
          <w:sz w:val="28"/>
          <w:szCs w:val="28"/>
        </w:rPr>
        <w:t xml:space="preserve"> Questa decisione porterà gli USA e entrare in guerra.</w:t>
      </w:r>
    </w:p>
    <w:p w14:paraId="4D272460" w14:textId="71AB4D7D" w:rsidR="005B5707" w:rsidRDefault="005B570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53C8B3B6" w14:textId="444454B2" w:rsidR="005B5707" w:rsidRPr="005B5707" w:rsidRDefault="005B570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5B5707">
        <w:rPr>
          <w:rFonts w:asciiTheme="minorHAnsi" w:hAnsiTheme="minorHAnsi" w:cstheme="minorHAnsi"/>
          <w:sz w:val="28"/>
          <w:szCs w:val="28"/>
          <w:u w:val="single"/>
        </w:rPr>
        <w:t>GUERRA AEREA</w:t>
      </w:r>
    </w:p>
    <w:p w14:paraId="5AD043C9" w14:textId="77777777" w:rsidR="005B5707" w:rsidRDefault="005B570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</w:t>
      </w:r>
      <w:r w:rsidR="00E54259" w:rsidRPr="00E54259">
        <w:rPr>
          <w:rFonts w:asciiTheme="minorHAnsi" w:hAnsiTheme="minorHAnsi" w:cstheme="minorHAnsi"/>
          <w:sz w:val="28"/>
          <w:szCs w:val="28"/>
        </w:rPr>
        <w:t>utti gli eserciti si adopera</w:t>
      </w:r>
      <w:r>
        <w:rPr>
          <w:rFonts w:asciiTheme="minorHAnsi" w:hAnsiTheme="minorHAnsi" w:cstheme="minorHAnsi"/>
          <w:sz w:val="28"/>
          <w:szCs w:val="28"/>
        </w:rPr>
        <w:t>rono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per aumentare le proprie capacità aeronautiche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7699C10F" w14:textId="08566EF8" w:rsidR="005B5707" w:rsidRDefault="005B570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Nel 1916 La Germania </w:t>
      </w:r>
      <w:r w:rsidR="00E54259" w:rsidRPr="00E54259">
        <w:rPr>
          <w:rFonts w:asciiTheme="minorHAnsi" w:hAnsiTheme="minorHAnsi" w:cstheme="minorHAnsi"/>
          <w:sz w:val="28"/>
          <w:szCs w:val="28"/>
        </w:rPr>
        <w:t>ordinò di condurre una guerra aerea contro l'Inghilterra con l'uso dei dirigibi</w:t>
      </w:r>
      <w:r>
        <w:rPr>
          <w:rFonts w:asciiTheme="minorHAnsi" w:hAnsiTheme="minorHAnsi" w:cstheme="minorHAnsi"/>
          <w:sz w:val="28"/>
          <w:szCs w:val="28"/>
        </w:rPr>
        <w:t>li come bombardieri.</w:t>
      </w:r>
    </w:p>
    <w:p w14:paraId="76EBDCA2" w14:textId="77777777" w:rsidR="007B25F6" w:rsidRDefault="007B25F6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6CE5463B" w14:textId="77777777" w:rsidR="005B5707" w:rsidRPr="005B5707" w:rsidRDefault="005B570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5B5707">
        <w:rPr>
          <w:rFonts w:asciiTheme="minorHAnsi" w:hAnsiTheme="minorHAnsi" w:cstheme="minorHAnsi"/>
          <w:sz w:val="28"/>
          <w:szCs w:val="28"/>
          <w:u w:val="single"/>
        </w:rPr>
        <w:t>LA GUERRA DI MINE</w:t>
      </w:r>
    </w:p>
    <w:p w14:paraId="71D6137C" w14:textId="77777777" w:rsidR="00314050" w:rsidRDefault="00314050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Le mine ebbero un ruolo cruciale nella 1 guerra mondiale. </w:t>
      </w:r>
    </w:p>
    <w:p w14:paraId="5AC76127" w14:textId="77777777" w:rsidR="00314050" w:rsidRDefault="00314050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Il loro uso caratterizzò </w:t>
      </w:r>
      <w:r w:rsidR="00E54259" w:rsidRPr="00E54259">
        <w:rPr>
          <w:rFonts w:asciiTheme="minorHAnsi" w:hAnsiTheme="minorHAnsi" w:cstheme="minorHAnsi"/>
          <w:sz w:val="28"/>
          <w:szCs w:val="28"/>
        </w:rPr>
        <w:t>la guerra di trincea per tutto il conflitto, sia sul fronte occidentale sia, in seguito, su quello italiano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4854160F" w14:textId="1D108084" w:rsidR="001654BC" w:rsidRDefault="00314050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Gli Inglesi </w:t>
      </w:r>
      <w:r w:rsidR="00E54259" w:rsidRPr="00E54259">
        <w:rPr>
          <w:rFonts w:asciiTheme="minorHAnsi" w:hAnsiTheme="minorHAnsi" w:cstheme="minorHAnsi"/>
          <w:sz w:val="28"/>
          <w:szCs w:val="28"/>
        </w:rPr>
        <w:t>arruolarono alcuni minatori che iniziarono a studiare le modalità per eliminare da sottoterra le postazioni tedesche</w:t>
      </w:r>
      <w:r>
        <w:rPr>
          <w:rFonts w:asciiTheme="minorHAnsi" w:hAnsiTheme="minorHAnsi" w:cstheme="minorHAnsi"/>
          <w:sz w:val="28"/>
          <w:szCs w:val="28"/>
          <w:vertAlign w:val="superscript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con l’uso di mine.</w:t>
      </w:r>
    </w:p>
    <w:p w14:paraId="2366815B" w14:textId="77777777" w:rsidR="007B25F6" w:rsidRDefault="007B25F6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2DD560F" w14:textId="3B444C56" w:rsidR="001654BC" w:rsidRPr="00DA3D56" w:rsidRDefault="001654BC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DA3D56">
        <w:rPr>
          <w:rFonts w:asciiTheme="minorHAnsi" w:hAnsiTheme="minorHAnsi" w:cstheme="minorHAnsi"/>
          <w:sz w:val="28"/>
          <w:szCs w:val="28"/>
          <w:u w:val="single"/>
        </w:rPr>
        <w:t>L’ITALIA</w:t>
      </w:r>
      <w:r w:rsidR="00CD48AE">
        <w:rPr>
          <w:rFonts w:asciiTheme="minorHAnsi" w:hAnsiTheme="minorHAnsi" w:cstheme="minorHAnsi"/>
          <w:sz w:val="28"/>
          <w:szCs w:val="28"/>
          <w:u w:val="single"/>
        </w:rPr>
        <w:t xml:space="preserve"> ENTRA A FIANCO DELL’INTESA </w:t>
      </w:r>
      <w:r w:rsidR="00423155">
        <w:rPr>
          <w:rFonts w:asciiTheme="minorHAnsi" w:hAnsiTheme="minorHAnsi" w:cstheme="minorHAnsi"/>
          <w:sz w:val="28"/>
          <w:szCs w:val="28"/>
          <w:u w:val="single"/>
        </w:rPr>
        <w:t>CON IL PATTO DI LONDRA</w:t>
      </w:r>
    </w:p>
    <w:p w14:paraId="01CC5727" w14:textId="4C17D801" w:rsidR="001654BC" w:rsidRDefault="00DA3D56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</w:t>
      </w:r>
      <w:r w:rsidR="001654BC">
        <w:rPr>
          <w:rFonts w:asciiTheme="minorHAnsi" w:hAnsiTheme="minorHAnsi" w:cstheme="minorHAnsi"/>
          <w:sz w:val="28"/>
          <w:szCs w:val="28"/>
        </w:rPr>
        <w:t xml:space="preserve">’Italia era </w:t>
      </w:r>
      <w:r>
        <w:rPr>
          <w:rFonts w:asciiTheme="minorHAnsi" w:hAnsiTheme="minorHAnsi" w:cstheme="minorHAnsi"/>
          <w:sz w:val="28"/>
          <w:szCs w:val="28"/>
        </w:rPr>
        <w:t>legata agli</w:t>
      </w:r>
      <w:r w:rsidR="001654BC">
        <w:rPr>
          <w:rFonts w:asciiTheme="minorHAnsi" w:hAnsiTheme="minorHAnsi" w:cstheme="minorHAnsi"/>
          <w:sz w:val="28"/>
          <w:szCs w:val="28"/>
        </w:rPr>
        <w:t xml:space="preserve"> imperi centrali in virtù del patto stipulato nel 1882 (Triplice Alleanza). Il patto prevedeva </w:t>
      </w:r>
      <w:r w:rsidR="00ED5431">
        <w:rPr>
          <w:rFonts w:asciiTheme="minorHAnsi" w:hAnsiTheme="minorHAnsi" w:cstheme="minorHAnsi"/>
          <w:sz w:val="28"/>
          <w:szCs w:val="28"/>
        </w:rPr>
        <w:t xml:space="preserve">tuttavia un </w:t>
      </w:r>
      <w:r w:rsidR="001654BC">
        <w:rPr>
          <w:rFonts w:asciiTheme="minorHAnsi" w:hAnsiTheme="minorHAnsi" w:cstheme="minorHAnsi"/>
          <w:sz w:val="28"/>
          <w:szCs w:val="28"/>
        </w:rPr>
        <w:t>aiuto militare solo in caso di guerra a scopo difensivo, dunque l’Italia aveva potuto mantenersi neutrale.</w:t>
      </w:r>
    </w:p>
    <w:p w14:paraId="3743802B" w14:textId="77777777" w:rsidR="003B5BC5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La neutralità ottenne inizialmente consenso unanime, sebbene </w:t>
      </w:r>
      <w:r w:rsidR="003B5BC5">
        <w:rPr>
          <w:rFonts w:asciiTheme="minorHAnsi" w:hAnsiTheme="minorHAnsi" w:cstheme="minorHAnsi"/>
          <w:sz w:val="28"/>
          <w:szCs w:val="28"/>
        </w:rPr>
        <w:t>g</w:t>
      </w:r>
      <w:r w:rsidRPr="00E54259">
        <w:rPr>
          <w:rFonts w:asciiTheme="minorHAnsi" w:hAnsiTheme="minorHAnsi" w:cstheme="minorHAnsi"/>
          <w:sz w:val="28"/>
          <w:szCs w:val="28"/>
        </w:rPr>
        <w:t>ruppi </w:t>
      </w:r>
      <w:hyperlink r:id="rId33" w:tooltip="Interventismo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interventisti</w:t>
        </w:r>
      </w:hyperlink>
      <w:r w:rsidRPr="00E54259">
        <w:rPr>
          <w:rFonts w:asciiTheme="minorHAnsi" w:hAnsiTheme="minorHAnsi" w:cstheme="minorHAnsi"/>
          <w:sz w:val="28"/>
          <w:szCs w:val="28"/>
        </w:rPr>
        <w:t xml:space="preserve"> andarono formandosi </w:t>
      </w:r>
      <w:r w:rsidR="003B5BC5">
        <w:rPr>
          <w:rFonts w:asciiTheme="minorHAnsi" w:hAnsiTheme="minorHAnsi" w:cstheme="minorHAnsi"/>
          <w:sz w:val="28"/>
          <w:szCs w:val="28"/>
        </w:rPr>
        <w:t xml:space="preserve">già nel </w:t>
      </w:r>
      <w:r w:rsidRPr="00E54259">
        <w:rPr>
          <w:rFonts w:asciiTheme="minorHAnsi" w:hAnsiTheme="minorHAnsi" w:cstheme="minorHAnsi"/>
          <w:sz w:val="28"/>
          <w:szCs w:val="28"/>
        </w:rPr>
        <w:t>1914</w:t>
      </w:r>
      <w:r w:rsidR="003B5BC5">
        <w:rPr>
          <w:rFonts w:asciiTheme="minorHAnsi" w:hAnsiTheme="minorHAnsi" w:cstheme="minorHAnsi"/>
          <w:sz w:val="28"/>
          <w:szCs w:val="28"/>
        </w:rPr>
        <w:t>.</w:t>
      </w:r>
    </w:p>
    <w:p w14:paraId="3AAA2027" w14:textId="77777777" w:rsidR="003B5BC5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Alla fine del 1914 il ministro degli esteri </w:t>
      </w:r>
      <w:hyperlink r:id="rId34" w:tooltip="Sidney Sonnino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Sidney Sonnino</w:t>
        </w:r>
      </w:hyperlink>
      <w:r w:rsidRPr="00E54259">
        <w:rPr>
          <w:rFonts w:asciiTheme="minorHAnsi" w:hAnsiTheme="minorHAnsi" w:cstheme="minorHAnsi"/>
          <w:sz w:val="28"/>
          <w:szCs w:val="28"/>
        </w:rPr>
        <w:t xml:space="preserve"> avviò contatti con entrambe le parti per ottenere i maggiori compensi possibili </w:t>
      </w:r>
      <w:r w:rsidR="003B5BC5">
        <w:rPr>
          <w:rFonts w:asciiTheme="minorHAnsi" w:hAnsiTheme="minorHAnsi" w:cstheme="minorHAnsi"/>
          <w:sz w:val="28"/>
          <w:szCs w:val="28"/>
        </w:rPr>
        <w:t xml:space="preserve">in cambio dell’ingresso in guerra. </w:t>
      </w:r>
    </w:p>
    <w:p w14:paraId="7864E900" w14:textId="4EDB2244" w:rsidR="00836849" w:rsidRDefault="003B5BC5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Nel </w:t>
      </w:r>
      <w:r w:rsidR="00E54259" w:rsidRPr="007B25F6">
        <w:rPr>
          <w:rFonts w:asciiTheme="minorHAnsi" w:hAnsiTheme="minorHAnsi" w:cstheme="minorHAnsi"/>
          <w:b/>
          <w:bCs/>
          <w:sz w:val="28"/>
          <w:szCs w:val="28"/>
        </w:rPr>
        <w:t>1915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fu firmato con l’Intesa</w:t>
      </w:r>
      <w:r w:rsidRPr="003B5BC5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hyperlink r:id="rId35" w:tooltip="Patto di Londra" w:history="1">
        <w:r w:rsidR="00E54259" w:rsidRPr="003B5BC5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patto di Londra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, con il quale l'Italia si impegnava a entrare in guerra entro un mese, in cambio di concessioni territoriali</w:t>
      </w:r>
      <w:r>
        <w:rPr>
          <w:rFonts w:asciiTheme="minorHAnsi" w:hAnsiTheme="minorHAnsi" w:cstheme="minorHAnsi"/>
          <w:sz w:val="28"/>
          <w:szCs w:val="28"/>
          <w:vertAlign w:val="superscript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(</w:t>
      </w:r>
      <w:r w:rsidR="000D55BA">
        <w:rPr>
          <w:rFonts w:asciiTheme="minorHAnsi" w:hAnsiTheme="minorHAnsi" w:cstheme="minorHAnsi"/>
          <w:sz w:val="28"/>
          <w:szCs w:val="28"/>
        </w:rPr>
        <w:t xml:space="preserve">Trento, Trieste, </w:t>
      </w:r>
      <w:r>
        <w:rPr>
          <w:rFonts w:asciiTheme="minorHAnsi" w:hAnsiTheme="minorHAnsi" w:cstheme="minorHAnsi"/>
          <w:sz w:val="28"/>
          <w:szCs w:val="28"/>
        </w:rPr>
        <w:t>Istria e Dalmazia)</w:t>
      </w:r>
      <w:r w:rsidR="00E54259" w:rsidRPr="00E54259">
        <w:rPr>
          <w:rFonts w:asciiTheme="minorHAnsi" w:hAnsiTheme="minorHAnsi" w:cstheme="minorHAnsi"/>
          <w:sz w:val="28"/>
          <w:szCs w:val="28"/>
        </w:rPr>
        <w:t>.</w:t>
      </w:r>
    </w:p>
    <w:p w14:paraId="2C3D0DEB" w14:textId="46DCDB71" w:rsidR="00E54259" w:rsidRPr="00E54259" w:rsidRDefault="0083684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L’Italia dichiarò così guerra all’Austria.</w:t>
      </w:r>
    </w:p>
    <w:p w14:paraId="40003C37" w14:textId="1D347ADA" w:rsidR="0083684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Il piano strategico dell'esercito italiano, sotto il comando del generale </w:t>
      </w:r>
      <w:hyperlink r:id="rId36" w:tooltip="Luigi Cadorna" w:history="1">
        <w:r w:rsidRPr="00FA1521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Luigi Cadorna</w:t>
        </w:r>
      </w:hyperlink>
      <w:r w:rsidRPr="00E54259">
        <w:rPr>
          <w:rFonts w:asciiTheme="minorHAnsi" w:hAnsiTheme="minorHAnsi" w:cstheme="minorHAnsi"/>
          <w:sz w:val="28"/>
          <w:szCs w:val="28"/>
        </w:rPr>
        <w:t xml:space="preserve">, prevedeva un atteggiamento difensivo </w:t>
      </w:r>
      <w:r w:rsidR="00836849">
        <w:rPr>
          <w:rFonts w:asciiTheme="minorHAnsi" w:hAnsiTheme="minorHAnsi" w:cstheme="minorHAnsi"/>
          <w:sz w:val="28"/>
          <w:szCs w:val="28"/>
        </w:rPr>
        <w:t xml:space="preserve">in Trentino e </w:t>
      </w:r>
      <w:r w:rsidRPr="00E54259">
        <w:rPr>
          <w:rFonts w:asciiTheme="minorHAnsi" w:hAnsiTheme="minorHAnsi" w:cstheme="minorHAnsi"/>
          <w:sz w:val="28"/>
          <w:szCs w:val="28"/>
        </w:rPr>
        <w:t>un'offensiva a est</w:t>
      </w:r>
      <w:r w:rsidR="00FC7B0E">
        <w:rPr>
          <w:rFonts w:asciiTheme="minorHAnsi" w:hAnsiTheme="minorHAnsi" w:cstheme="minorHAnsi"/>
          <w:sz w:val="28"/>
          <w:szCs w:val="28"/>
        </w:rPr>
        <w:t>, in Friuli</w:t>
      </w:r>
      <w:r w:rsidR="00836849">
        <w:rPr>
          <w:rFonts w:asciiTheme="minorHAnsi" w:hAnsiTheme="minorHAnsi" w:cstheme="minorHAnsi"/>
          <w:sz w:val="28"/>
          <w:szCs w:val="28"/>
        </w:rPr>
        <w:t>.</w:t>
      </w:r>
    </w:p>
    <w:p w14:paraId="7B83D8BA" w14:textId="657FD58E" w:rsidR="00DA3D56" w:rsidRDefault="0083684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Gli </w:t>
      </w:r>
      <w:r w:rsidR="00E54259" w:rsidRPr="00E54259">
        <w:rPr>
          <w:rFonts w:asciiTheme="minorHAnsi" w:hAnsiTheme="minorHAnsi" w:cstheme="minorHAnsi"/>
          <w:sz w:val="28"/>
          <w:szCs w:val="28"/>
        </w:rPr>
        <w:t>italiani lanciarono il loro </w:t>
      </w:r>
      <w:hyperlink r:id="rId37" w:tooltip="Prima battaglia dell'Isonzo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primo assalto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 xml:space="preserve"> alle postazioni </w:t>
      </w:r>
      <w:r w:rsidR="00FA1521">
        <w:rPr>
          <w:rFonts w:asciiTheme="minorHAnsi" w:hAnsiTheme="minorHAnsi" w:cstheme="minorHAnsi"/>
          <w:sz w:val="28"/>
          <w:szCs w:val="28"/>
        </w:rPr>
        <w:t xml:space="preserve">austriache </w:t>
      </w:r>
      <w:r>
        <w:rPr>
          <w:rFonts w:asciiTheme="minorHAnsi" w:hAnsiTheme="minorHAnsi" w:cstheme="minorHAnsi"/>
          <w:sz w:val="28"/>
          <w:szCs w:val="28"/>
        </w:rPr>
        <w:t>posizionate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lungo il corso del </w:t>
      </w:r>
      <w:r w:rsidR="00E54259" w:rsidRPr="00DA3D56">
        <w:rPr>
          <w:rFonts w:asciiTheme="minorHAnsi" w:hAnsiTheme="minorHAnsi" w:cstheme="minorHAnsi"/>
          <w:b/>
          <w:bCs/>
          <w:sz w:val="28"/>
          <w:szCs w:val="28"/>
        </w:rPr>
        <w:t>fiume </w:t>
      </w:r>
      <w:hyperlink r:id="rId38" w:tooltip="Isonzo" w:history="1">
        <w:r w:rsidR="00E54259" w:rsidRPr="00DA3D56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Isonzo</w:t>
        </w:r>
      </w:hyperlink>
      <w:r>
        <w:rPr>
          <w:rFonts w:asciiTheme="minorHAnsi" w:hAnsiTheme="minorHAnsi" w:cstheme="minorHAnsi"/>
          <w:sz w:val="28"/>
          <w:szCs w:val="28"/>
        </w:rPr>
        <w:t xml:space="preserve"> (in Friuli):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gli italiani conquistarono </w:t>
      </w:r>
      <w:r>
        <w:rPr>
          <w:rFonts w:asciiTheme="minorHAnsi" w:hAnsiTheme="minorHAnsi" w:cstheme="minorHAnsi"/>
          <w:sz w:val="28"/>
          <w:szCs w:val="28"/>
        </w:rPr>
        <w:t>tuttavia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poco terreno al prezzo di molti caduti.</w:t>
      </w:r>
    </w:p>
    <w:p w14:paraId="3D4BC856" w14:textId="5E2EB783" w:rsidR="00E5425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Lo schema si ripeté identico a </w:t>
      </w:r>
      <w:r w:rsidR="00DA3D56">
        <w:rPr>
          <w:rFonts w:asciiTheme="minorHAnsi" w:hAnsiTheme="minorHAnsi" w:cstheme="minorHAnsi"/>
          <w:sz w:val="28"/>
          <w:szCs w:val="28"/>
        </w:rPr>
        <w:t xml:space="preserve">luglio, </w:t>
      </w:r>
      <w:r w:rsidRPr="00E54259">
        <w:rPr>
          <w:rFonts w:asciiTheme="minorHAnsi" w:hAnsiTheme="minorHAnsi" w:cstheme="minorHAnsi"/>
          <w:sz w:val="28"/>
          <w:szCs w:val="28"/>
        </w:rPr>
        <w:t xml:space="preserve">ottobre e novembre: ogni volta gli assalti frontali degli italiani </w:t>
      </w:r>
      <w:r w:rsidR="00DA3D56">
        <w:rPr>
          <w:rFonts w:asciiTheme="minorHAnsi" w:hAnsiTheme="minorHAnsi" w:cstheme="minorHAnsi"/>
          <w:sz w:val="28"/>
          <w:szCs w:val="28"/>
        </w:rPr>
        <w:t>venivano respinti dal</w:t>
      </w:r>
      <w:r w:rsidRPr="00E54259">
        <w:rPr>
          <w:rFonts w:asciiTheme="minorHAnsi" w:hAnsiTheme="minorHAnsi" w:cstheme="minorHAnsi"/>
          <w:sz w:val="28"/>
          <w:szCs w:val="28"/>
        </w:rPr>
        <w:t>le tr</w:t>
      </w:r>
      <w:r w:rsidR="00945DE1">
        <w:rPr>
          <w:rFonts w:asciiTheme="minorHAnsi" w:hAnsiTheme="minorHAnsi" w:cstheme="minorHAnsi"/>
          <w:sz w:val="28"/>
          <w:szCs w:val="28"/>
        </w:rPr>
        <w:t>incee</w:t>
      </w:r>
      <w:r w:rsidRPr="00E54259">
        <w:rPr>
          <w:rFonts w:asciiTheme="minorHAnsi" w:hAnsiTheme="minorHAnsi" w:cstheme="minorHAnsi"/>
          <w:sz w:val="28"/>
          <w:szCs w:val="28"/>
        </w:rPr>
        <w:t xml:space="preserve"> austro-ungariche</w:t>
      </w:r>
      <w:r w:rsidR="00DA3D56">
        <w:rPr>
          <w:rFonts w:asciiTheme="minorHAnsi" w:hAnsiTheme="minorHAnsi" w:cstheme="minorHAnsi"/>
          <w:sz w:val="28"/>
          <w:szCs w:val="28"/>
        </w:rPr>
        <w:t>.</w:t>
      </w:r>
    </w:p>
    <w:p w14:paraId="374F0BA0" w14:textId="77777777" w:rsidR="00EF4B50" w:rsidRDefault="00EF4B50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0F7916CE" w14:textId="56F619D0" w:rsidR="00EF4B50" w:rsidRPr="00EF4B50" w:rsidRDefault="00E2761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 xml:space="preserve">1916: </w:t>
      </w:r>
      <w:r w:rsidR="00EF4B50" w:rsidRPr="00EF4B50">
        <w:rPr>
          <w:rFonts w:asciiTheme="minorHAnsi" w:hAnsiTheme="minorHAnsi" w:cstheme="minorHAnsi"/>
          <w:sz w:val="28"/>
          <w:szCs w:val="28"/>
          <w:u w:val="single"/>
        </w:rPr>
        <w:t>TEDESCHI E FRANCESI SI COMBATTONO A VERDUN</w:t>
      </w:r>
    </w:p>
    <w:p w14:paraId="7722303E" w14:textId="0E25A13E" w:rsidR="00E54259" w:rsidRPr="00E54259" w:rsidRDefault="00EF4B50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I Tedeschi</w:t>
      </w:r>
      <w:r w:rsidR="00E54259" w:rsidRPr="00E54259">
        <w:rPr>
          <w:rFonts w:asciiTheme="minorHAnsi" w:hAnsiTheme="minorHAnsi" w:cstheme="minorHAnsi"/>
          <w:sz w:val="28"/>
          <w:szCs w:val="28"/>
        </w:rPr>
        <w:t> aveva</w:t>
      </w:r>
      <w:r>
        <w:rPr>
          <w:rFonts w:asciiTheme="minorHAnsi" w:hAnsiTheme="minorHAnsi" w:cstheme="minorHAnsi"/>
          <w:sz w:val="28"/>
          <w:szCs w:val="28"/>
        </w:rPr>
        <w:t>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previsto di attirare l'esercito francese in una grande battaglia attorno alla piazzaforte di </w:t>
      </w:r>
      <w:hyperlink r:id="rId39" w:tooltip="Verdun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Verdun</w:t>
        </w:r>
      </w:hyperlink>
      <w:r w:rsidR="00606D9C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 xml:space="preserve"> (Francia dell’est)</w:t>
      </w:r>
      <w:r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19C776A8" w14:textId="196C4FE6" w:rsidR="00E54259" w:rsidRPr="00C42B4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vertAlign w:val="superscript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L'esercito tedesco scatenò l'assalto a </w:t>
      </w:r>
      <w:r w:rsidRPr="00945DE1">
        <w:rPr>
          <w:rFonts w:asciiTheme="minorHAnsi" w:hAnsiTheme="minorHAnsi" w:cstheme="minorHAnsi"/>
          <w:b/>
          <w:bCs/>
          <w:sz w:val="28"/>
          <w:szCs w:val="28"/>
        </w:rPr>
        <w:t>Verdun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  <w:r w:rsidR="00EF4B50">
        <w:rPr>
          <w:rFonts w:asciiTheme="minorHAnsi" w:hAnsiTheme="minorHAnsi" w:cstheme="minorHAnsi"/>
          <w:sz w:val="28"/>
          <w:szCs w:val="28"/>
        </w:rPr>
        <w:t xml:space="preserve">nel </w:t>
      </w:r>
      <w:r w:rsidRPr="00E54259">
        <w:rPr>
          <w:rFonts w:asciiTheme="minorHAnsi" w:hAnsiTheme="minorHAnsi" w:cstheme="minorHAnsi"/>
          <w:sz w:val="28"/>
          <w:szCs w:val="28"/>
        </w:rPr>
        <w:t>1916 con un bombardamento violento e preciso che martellò per nove ore le linee francesi, distruggendo trinceramenti e linee telefoniche</w:t>
      </w:r>
      <w:r w:rsidR="00EF4B50">
        <w:rPr>
          <w:rFonts w:asciiTheme="minorHAnsi" w:hAnsiTheme="minorHAnsi" w:cstheme="minorHAnsi"/>
          <w:sz w:val="28"/>
          <w:szCs w:val="28"/>
        </w:rPr>
        <w:t xml:space="preserve"> e</w:t>
      </w:r>
      <w:r w:rsidRPr="00E54259">
        <w:rPr>
          <w:rFonts w:asciiTheme="minorHAnsi" w:hAnsiTheme="minorHAnsi" w:cstheme="minorHAnsi"/>
          <w:sz w:val="28"/>
          <w:szCs w:val="28"/>
        </w:rPr>
        <w:t xml:space="preserve"> impedendo l'arrivo di qualsiasi rinforzo. Cessato l'intenso fuoco d'artiglieria, 140 000 soldati attaccarono le difese francesi</w:t>
      </w:r>
      <w:r w:rsidR="00C42B49">
        <w:rPr>
          <w:rFonts w:asciiTheme="minorHAnsi" w:hAnsiTheme="minorHAnsi" w:cstheme="minorHAnsi"/>
          <w:sz w:val="28"/>
          <w:szCs w:val="28"/>
          <w:vertAlign w:val="superscript"/>
        </w:rPr>
        <w:t xml:space="preserve">. </w:t>
      </w:r>
    </w:p>
    <w:p w14:paraId="30E28ACD" w14:textId="5CD16CD6" w:rsidR="00C42B4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Malgrado l'iniziale </w:t>
      </w:r>
      <w:r w:rsidR="00C42B49">
        <w:rPr>
          <w:rFonts w:asciiTheme="minorHAnsi" w:hAnsiTheme="minorHAnsi" w:cstheme="minorHAnsi"/>
          <w:sz w:val="28"/>
          <w:szCs w:val="28"/>
        </w:rPr>
        <w:t>successo</w:t>
      </w:r>
      <w:r w:rsidRPr="00E54259">
        <w:rPr>
          <w:rFonts w:asciiTheme="minorHAnsi" w:hAnsiTheme="minorHAnsi" w:cstheme="minorHAnsi"/>
          <w:sz w:val="28"/>
          <w:szCs w:val="28"/>
        </w:rPr>
        <w:t>, l'attacco tedes</w:t>
      </w:r>
      <w:r w:rsidR="00C42B49">
        <w:rPr>
          <w:rFonts w:asciiTheme="minorHAnsi" w:hAnsiTheme="minorHAnsi" w:cstheme="minorHAnsi"/>
          <w:sz w:val="28"/>
          <w:szCs w:val="28"/>
        </w:rPr>
        <w:t xml:space="preserve">co </w:t>
      </w:r>
      <w:r w:rsidRPr="00E54259">
        <w:rPr>
          <w:rFonts w:asciiTheme="minorHAnsi" w:hAnsiTheme="minorHAnsi" w:cstheme="minorHAnsi"/>
          <w:sz w:val="28"/>
          <w:szCs w:val="28"/>
        </w:rPr>
        <w:t>fu smorzato dal</w:t>
      </w:r>
      <w:r w:rsidR="00C42B49">
        <w:rPr>
          <w:rFonts w:asciiTheme="minorHAnsi" w:hAnsiTheme="minorHAnsi" w:cstheme="minorHAnsi"/>
          <w:sz w:val="28"/>
          <w:szCs w:val="28"/>
        </w:rPr>
        <w:t>la resistenza dell’esercito francese</w:t>
      </w:r>
      <w:r w:rsidR="007C405E">
        <w:rPr>
          <w:rFonts w:asciiTheme="minorHAnsi" w:hAnsiTheme="minorHAnsi" w:cstheme="minorHAnsi"/>
          <w:sz w:val="28"/>
          <w:szCs w:val="28"/>
        </w:rPr>
        <w:t>, aiutato dagli Inglesi</w:t>
      </w:r>
      <w:r w:rsidRPr="00E54259">
        <w:rPr>
          <w:rFonts w:asciiTheme="minorHAnsi" w:hAnsiTheme="minorHAnsi" w:cstheme="minorHAnsi"/>
          <w:sz w:val="28"/>
          <w:szCs w:val="28"/>
        </w:rPr>
        <w:t xml:space="preserve">. </w:t>
      </w:r>
      <w:r w:rsidR="00C42B49">
        <w:rPr>
          <w:rFonts w:asciiTheme="minorHAnsi" w:hAnsiTheme="minorHAnsi" w:cstheme="minorHAnsi"/>
          <w:sz w:val="28"/>
          <w:szCs w:val="28"/>
        </w:rPr>
        <w:t>Per mesi gli eserciti si fronteggiarono senza vincitori né vinti,</w:t>
      </w:r>
      <w:r w:rsidRPr="00E54259">
        <w:rPr>
          <w:rFonts w:asciiTheme="minorHAnsi" w:hAnsiTheme="minorHAnsi" w:cstheme="minorHAnsi"/>
          <w:sz w:val="28"/>
          <w:szCs w:val="28"/>
        </w:rPr>
        <w:t xml:space="preserve"> al costo di perdite gravissime.</w:t>
      </w:r>
    </w:p>
    <w:p w14:paraId="13AC5CFD" w14:textId="012C90A0" w:rsidR="00E54259" w:rsidRPr="00E54259" w:rsidRDefault="00E54259" w:rsidP="007C405E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53DB81C6" w14:textId="135B2C56" w:rsidR="008D046F" w:rsidRPr="008D046F" w:rsidRDefault="008D046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 xml:space="preserve">INGLESI E TEDESCHI SI SCONTRANO NELLA </w:t>
      </w:r>
      <w:r w:rsidRPr="008D046F">
        <w:rPr>
          <w:rFonts w:asciiTheme="minorHAnsi" w:hAnsiTheme="minorHAnsi" w:cstheme="minorHAnsi"/>
          <w:sz w:val="28"/>
          <w:szCs w:val="28"/>
          <w:u w:val="single"/>
        </w:rPr>
        <w:t>BATTAGLIA NAVALE DELLO JUTLAND</w:t>
      </w:r>
    </w:p>
    <w:p w14:paraId="15F6619A" w14:textId="2F71F501" w:rsidR="00C85F99" w:rsidRDefault="008D046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</w:t>
      </w:r>
      <w:r w:rsidR="00E54259" w:rsidRPr="00E54259">
        <w:rPr>
          <w:rFonts w:asciiTheme="minorHAnsi" w:hAnsiTheme="minorHAnsi" w:cstheme="minorHAnsi"/>
          <w:sz w:val="28"/>
          <w:szCs w:val="28"/>
        </w:rPr>
        <w:t>e due flotte si affrontarono nella </w:t>
      </w:r>
      <w:hyperlink r:id="rId40" w:tooltip="Battaglia dello Jutland" w:history="1">
        <w:r w:rsidR="00E54259" w:rsidRPr="00945DE1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battaglia dello Jutland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 xml:space="preserve">, il maggior scontro navale del conflitto: i tedeschi </w:t>
      </w:r>
      <w:r>
        <w:rPr>
          <w:rFonts w:asciiTheme="minorHAnsi" w:hAnsiTheme="minorHAnsi" w:cstheme="minorHAnsi"/>
          <w:sz w:val="28"/>
          <w:szCs w:val="28"/>
        </w:rPr>
        <w:t xml:space="preserve">ebbero la meglio, ma l’Inghilterra continuò a imporre 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il blocco navale </w:t>
      </w:r>
      <w:r>
        <w:rPr>
          <w:rFonts w:asciiTheme="minorHAnsi" w:hAnsiTheme="minorHAnsi" w:cstheme="minorHAnsi"/>
          <w:sz w:val="28"/>
          <w:szCs w:val="28"/>
        </w:rPr>
        <w:t>alla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Germania</w:t>
      </w:r>
      <w:r>
        <w:rPr>
          <w:rFonts w:asciiTheme="minorHAnsi" w:hAnsiTheme="minorHAnsi" w:cstheme="minorHAnsi"/>
          <w:sz w:val="28"/>
          <w:szCs w:val="28"/>
        </w:rPr>
        <w:t xml:space="preserve">, che decise di </w:t>
      </w:r>
      <w:r w:rsidR="00E54259" w:rsidRPr="00E54259">
        <w:rPr>
          <w:rFonts w:asciiTheme="minorHAnsi" w:hAnsiTheme="minorHAnsi" w:cstheme="minorHAnsi"/>
          <w:sz w:val="28"/>
          <w:szCs w:val="28"/>
        </w:rPr>
        <w:t>sposta</w:t>
      </w:r>
      <w:r>
        <w:rPr>
          <w:rFonts w:asciiTheme="minorHAnsi" w:hAnsiTheme="minorHAnsi" w:cstheme="minorHAnsi"/>
          <w:sz w:val="28"/>
          <w:szCs w:val="28"/>
        </w:rPr>
        <w:t>re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l'attenzione sulla guerra sottomarina.</w:t>
      </w:r>
    </w:p>
    <w:p w14:paraId="41D0FF7B" w14:textId="77777777" w:rsidR="00131B36" w:rsidRDefault="00131B36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AACA9C9" w14:textId="67C9D387" w:rsidR="00C85F99" w:rsidRPr="00C85F99" w:rsidRDefault="00586348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>LA SPEDIZIONE PUNITIVA DELL’AUSTRIA</w:t>
      </w:r>
    </w:p>
    <w:p w14:paraId="1BF7E46E" w14:textId="2D35A646" w:rsidR="00FC4A6E" w:rsidRDefault="00F72CB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Gli </w:t>
      </w:r>
      <w:r w:rsidR="00E54259" w:rsidRPr="00E54259">
        <w:rPr>
          <w:rFonts w:asciiTheme="minorHAnsi" w:hAnsiTheme="minorHAnsi" w:cstheme="minorHAnsi"/>
          <w:sz w:val="28"/>
          <w:szCs w:val="28"/>
        </w:rPr>
        <w:t>austro-ungarici passar</w:t>
      </w:r>
      <w:r>
        <w:rPr>
          <w:rFonts w:asciiTheme="minorHAnsi" w:hAnsiTheme="minorHAnsi" w:cstheme="minorHAnsi"/>
          <w:sz w:val="28"/>
          <w:szCs w:val="28"/>
        </w:rPr>
        <w:t>ono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all'offensiva </w:t>
      </w:r>
      <w:r>
        <w:rPr>
          <w:rFonts w:asciiTheme="minorHAnsi" w:hAnsiTheme="minorHAnsi" w:cstheme="minorHAnsi"/>
          <w:sz w:val="28"/>
          <w:szCs w:val="28"/>
        </w:rPr>
        <w:t xml:space="preserve">con </w:t>
      </w:r>
      <w:r w:rsidR="00E54259" w:rsidRPr="00187F2B">
        <w:rPr>
          <w:rFonts w:asciiTheme="minorHAnsi" w:hAnsiTheme="minorHAnsi" w:cstheme="minorHAnsi"/>
          <w:b/>
          <w:bCs/>
          <w:sz w:val="28"/>
          <w:szCs w:val="28"/>
        </w:rPr>
        <w:t>la </w:t>
      </w:r>
      <w:proofErr w:type="spellStart"/>
      <w:r w:rsidR="00000000">
        <w:fldChar w:fldCharType="begin"/>
      </w:r>
      <w:r w:rsidR="00000000">
        <w:instrText>HYPERLINK "https://it.wikipedia.org/wiki/Strafexpedition" \o "Strafexpedition"</w:instrText>
      </w:r>
      <w:r w:rsidR="00000000">
        <w:fldChar w:fldCharType="separate"/>
      </w:r>
      <w:r w:rsidR="00E54259" w:rsidRPr="00187F2B">
        <w:rPr>
          <w:rStyle w:val="Collegamentoipertestuale"/>
          <w:rFonts w:asciiTheme="minorHAnsi" w:hAnsiTheme="minorHAnsi" w:cstheme="minorHAnsi"/>
          <w:b/>
          <w:bCs/>
          <w:i/>
          <w:iCs/>
          <w:color w:val="auto"/>
          <w:sz w:val="28"/>
          <w:szCs w:val="28"/>
          <w:u w:val="none"/>
        </w:rPr>
        <w:t>Strafexpedition</w:t>
      </w:r>
      <w:proofErr w:type="spellEnd"/>
      <w:r w:rsidR="00000000">
        <w:rPr>
          <w:rStyle w:val="Collegamentoipertestuale"/>
          <w:rFonts w:asciiTheme="minorHAnsi" w:hAnsiTheme="minorHAnsi" w:cstheme="minorHAnsi"/>
          <w:b/>
          <w:bCs/>
          <w:i/>
          <w:iCs/>
          <w:color w:val="auto"/>
          <w:sz w:val="28"/>
          <w:szCs w:val="28"/>
          <w:u w:val="none"/>
        </w:rPr>
        <w:fldChar w:fldCharType="end"/>
      </w:r>
      <w:r w:rsidR="00E54259" w:rsidRPr="00E54259">
        <w:rPr>
          <w:rFonts w:asciiTheme="minorHAnsi" w:hAnsiTheme="minorHAnsi" w:cstheme="minorHAnsi"/>
          <w:sz w:val="28"/>
          <w:szCs w:val="28"/>
        </w:rPr>
        <w:t> (</w:t>
      </w:r>
      <w:r w:rsidR="00E54259" w:rsidRPr="00187F2B">
        <w:rPr>
          <w:rFonts w:asciiTheme="minorHAnsi" w:hAnsiTheme="minorHAnsi" w:cstheme="minorHAnsi"/>
          <w:b/>
          <w:bCs/>
          <w:sz w:val="28"/>
          <w:szCs w:val="28"/>
        </w:rPr>
        <w:t>"spedizione punitiva"</w:t>
      </w:r>
      <w:r w:rsidR="00E54259" w:rsidRPr="00E54259">
        <w:rPr>
          <w:rFonts w:asciiTheme="minorHAnsi" w:hAnsiTheme="minorHAnsi" w:cstheme="minorHAnsi"/>
          <w:sz w:val="28"/>
          <w:szCs w:val="28"/>
        </w:rPr>
        <w:t>), durante la quale l'esercito italiano venne attaccato</w:t>
      </w:r>
      <w:r w:rsidR="00586348">
        <w:rPr>
          <w:rFonts w:asciiTheme="minorHAnsi" w:hAnsiTheme="minorHAnsi" w:cstheme="minorHAnsi"/>
          <w:sz w:val="28"/>
          <w:szCs w:val="28"/>
        </w:rPr>
        <w:t xml:space="preserve"> in Trentino, in un territorio montuoso e accidentato tra due valli scoscese. Le condizioni climatiche avverse e le caratteristiche sfavorevoli del territorio fecero fallire nel complesso la spedizione, che tuttavia impegnò più di 70 mila soldati italiani.</w:t>
      </w:r>
    </w:p>
    <w:p w14:paraId="7128EC6F" w14:textId="77777777" w:rsidR="00586348" w:rsidRDefault="00586348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E135D8B" w14:textId="77777777" w:rsidR="00093D43" w:rsidRPr="00093D43" w:rsidRDefault="00093D43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093D43">
        <w:rPr>
          <w:rFonts w:asciiTheme="minorHAnsi" w:hAnsiTheme="minorHAnsi" w:cstheme="minorHAnsi"/>
          <w:b/>
          <w:bCs/>
          <w:sz w:val="28"/>
          <w:szCs w:val="28"/>
        </w:rPr>
        <w:t>IL 1917</w:t>
      </w:r>
    </w:p>
    <w:p w14:paraId="46EEE2D0" w14:textId="77777777" w:rsidR="00093D43" w:rsidRPr="00093D43" w:rsidRDefault="00093D43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093D43">
        <w:rPr>
          <w:rFonts w:asciiTheme="minorHAnsi" w:hAnsiTheme="minorHAnsi" w:cstheme="minorHAnsi"/>
          <w:sz w:val="28"/>
          <w:szCs w:val="28"/>
          <w:u w:val="single"/>
        </w:rPr>
        <w:t>LA RUSSIA ESCE DAL CONFLITTO DOPO LA RIVOLUZIONE</w:t>
      </w:r>
    </w:p>
    <w:p w14:paraId="05C97265" w14:textId="77777777" w:rsidR="00FC4A6E" w:rsidRDefault="00FC4A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La Russia era scossa da una rivoluzione interna. Da tempo cresceva il malcontento per il dominio oppressivo deli zar e già nel 1908 vi era stata una prima manifestazione di protesta a cui lo zar aveva risposto con le armi.</w:t>
      </w:r>
    </w:p>
    <w:p w14:paraId="50DB507A" w14:textId="77777777" w:rsidR="00FC4A6E" w:rsidRDefault="00FC4A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Nel 1917 scoppiò </w:t>
      </w:r>
      <w:r w:rsidRPr="00131B36">
        <w:rPr>
          <w:rFonts w:asciiTheme="minorHAnsi" w:hAnsiTheme="minorHAnsi" w:cstheme="minorHAnsi"/>
          <w:b/>
          <w:bCs/>
          <w:sz w:val="28"/>
          <w:szCs w:val="28"/>
        </w:rPr>
        <w:t>la rivoluzione</w:t>
      </w:r>
      <w:r>
        <w:rPr>
          <w:rFonts w:asciiTheme="minorHAnsi" w:hAnsiTheme="minorHAnsi" w:cstheme="minorHAnsi"/>
          <w:sz w:val="28"/>
          <w:szCs w:val="28"/>
        </w:rPr>
        <w:t>, ispirata alle idee di Marx. Lo zar fu costretto ad abdicare e f</w:t>
      </w:r>
      <w:r w:rsidR="00E54259" w:rsidRPr="00E54259">
        <w:rPr>
          <w:rFonts w:asciiTheme="minorHAnsi" w:hAnsiTheme="minorHAnsi" w:cstheme="minorHAnsi"/>
          <w:sz w:val="28"/>
          <w:szCs w:val="28"/>
        </w:rPr>
        <w:t>u proclamata una "</w:t>
      </w:r>
      <w:hyperlink r:id="rId41" w:tooltip="Repubblica russa" w:history="1">
        <w:r w:rsidR="00E54259" w:rsidRPr="00131B36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Repubblica russa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"</w:t>
      </w:r>
      <w:r>
        <w:rPr>
          <w:rFonts w:asciiTheme="minorHAnsi" w:hAnsiTheme="minorHAnsi" w:cstheme="minorHAnsi"/>
          <w:sz w:val="28"/>
          <w:szCs w:val="28"/>
        </w:rPr>
        <w:t>,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retta dal </w:t>
      </w:r>
      <w:hyperlink r:id="rId42" w:tooltip="Governo provvisorio russo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Governo provvisorio russo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 dominato dal socialista </w:t>
      </w:r>
      <w:hyperlink r:id="rId43" w:tooltip="Aleksandr Fëdorovič Kerenskij" w:history="1">
        <w:r w:rsidR="00E54259" w:rsidRPr="00131B36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Kerenskij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, il quale si affrettò a confermare la sua alleanza con gli anglo-francesi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7F0F2627" w14:textId="77777777" w:rsidR="00FC4A6E" w:rsidRDefault="00FC4A6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Ma una nuova rivoluzione stava per scoppiare: i </w:t>
      </w:r>
      <w:r w:rsidR="00E54259" w:rsidRPr="00E54259">
        <w:rPr>
          <w:rFonts w:asciiTheme="minorHAnsi" w:hAnsiTheme="minorHAnsi" w:cstheme="minorHAnsi"/>
          <w:sz w:val="28"/>
          <w:szCs w:val="28"/>
        </w:rPr>
        <w:t>bolscevich</w:t>
      </w:r>
      <w:r>
        <w:rPr>
          <w:rFonts w:asciiTheme="minorHAnsi" w:hAnsiTheme="minorHAnsi" w:cstheme="minorHAnsi"/>
          <w:sz w:val="28"/>
          <w:szCs w:val="28"/>
        </w:rPr>
        <w:t>i</w:t>
      </w:r>
      <w:r w:rsidR="00E54259" w:rsidRPr="00E54259">
        <w:rPr>
          <w:rFonts w:asciiTheme="minorHAnsi" w:hAnsiTheme="minorHAnsi" w:cstheme="minorHAnsi"/>
          <w:sz w:val="28"/>
          <w:szCs w:val="28"/>
        </w:rPr>
        <w:t> </w:t>
      </w:r>
      <w:r>
        <w:rPr>
          <w:rFonts w:asciiTheme="minorHAnsi" w:hAnsiTheme="minorHAnsi" w:cstheme="minorHAnsi"/>
          <w:sz w:val="28"/>
          <w:szCs w:val="28"/>
        </w:rPr>
        <w:t xml:space="preserve">(i socialisti più estremisti) guidati da </w:t>
      </w:r>
      <w:proofErr w:type="spellStart"/>
      <w:r w:rsidRPr="00131B36">
        <w:rPr>
          <w:rFonts w:asciiTheme="minorHAnsi" w:hAnsiTheme="minorHAnsi" w:cstheme="minorHAnsi"/>
          <w:b/>
          <w:bCs/>
          <w:sz w:val="28"/>
          <w:szCs w:val="28"/>
        </w:rPr>
        <w:t>Lienin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abbatterono il governo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e fondarono </w:t>
      </w:r>
      <w:r w:rsidR="00E54259" w:rsidRPr="00131B36">
        <w:rPr>
          <w:rFonts w:asciiTheme="minorHAnsi" w:hAnsiTheme="minorHAnsi" w:cstheme="minorHAnsi"/>
          <w:b/>
          <w:bCs/>
          <w:sz w:val="28"/>
          <w:szCs w:val="28"/>
        </w:rPr>
        <w:t>una </w:t>
      </w:r>
      <w:hyperlink r:id="rId44" w:tooltip="Repubblica Socialista Federativa Sovietica Russa" w:history="1">
        <w:r w:rsidR="00E54259" w:rsidRPr="00131B36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Repubblica Socialista Federativa Sovietica Russa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> retta da </w:t>
      </w:r>
      <w:hyperlink r:id="rId45" w:tooltip="Lenin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Lenin</w:t>
        </w:r>
      </w:hyperlink>
      <w:r>
        <w:rPr>
          <w:rFonts w:asciiTheme="minorHAnsi" w:hAnsiTheme="minorHAnsi" w:cstheme="minorHAnsi"/>
          <w:sz w:val="28"/>
          <w:szCs w:val="28"/>
        </w:rPr>
        <w:t xml:space="preserve"> stesso. 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La prima mossa del nuovo governo bolscevico fu quella di intavolare trattative per far </w:t>
      </w:r>
      <w:r w:rsidR="00E54259" w:rsidRPr="00131B36">
        <w:rPr>
          <w:rFonts w:asciiTheme="minorHAnsi" w:hAnsiTheme="minorHAnsi" w:cstheme="minorHAnsi"/>
          <w:b/>
          <w:bCs/>
          <w:sz w:val="28"/>
          <w:szCs w:val="28"/>
        </w:rPr>
        <w:t>uscire la Russia dal conflitto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562E1D25" w14:textId="77777777" w:rsidR="00E736F2" w:rsidRDefault="00E736F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</w:p>
    <w:p w14:paraId="399C8F7E" w14:textId="207C2898" w:rsidR="003830A5" w:rsidRPr="003830A5" w:rsidRDefault="003830A5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3830A5">
        <w:rPr>
          <w:rFonts w:asciiTheme="minorHAnsi" w:hAnsiTheme="minorHAnsi" w:cstheme="minorHAnsi"/>
          <w:sz w:val="28"/>
          <w:szCs w:val="28"/>
          <w:u w:val="single"/>
        </w:rPr>
        <w:t>LA GUERRA SOTTOMARINA</w:t>
      </w:r>
    </w:p>
    <w:p w14:paraId="1ABA4073" w14:textId="322DA20A" w:rsidR="00E54259" w:rsidRPr="00E5425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Il 1º febbraio 1917 la Germania </w:t>
      </w:r>
      <w:r w:rsidR="003830A5">
        <w:rPr>
          <w:rFonts w:asciiTheme="minorHAnsi" w:hAnsiTheme="minorHAnsi" w:cstheme="minorHAnsi"/>
          <w:sz w:val="28"/>
          <w:szCs w:val="28"/>
        </w:rPr>
        <w:t>diede avvio al</w:t>
      </w:r>
      <w:r w:rsidRPr="00E54259">
        <w:rPr>
          <w:rFonts w:asciiTheme="minorHAnsi" w:hAnsiTheme="minorHAnsi" w:cstheme="minorHAnsi"/>
          <w:sz w:val="28"/>
          <w:szCs w:val="28"/>
        </w:rPr>
        <w:t>la cosiddetta </w:t>
      </w:r>
      <w:hyperlink r:id="rId46" w:tooltip="Guerra sottomarina indiscriminata" w:history="1">
        <w:r w:rsidRPr="00E36B5C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guerra sottomarina indiscriminata</w:t>
        </w:r>
      </w:hyperlink>
      <w:r w:rsidRPr="00E54259">
        <w:rPr>
          <w:rFonts w:asciiTheme="minorHAnsi" w:hAnsiTheme="minorHAnsi" w:cstheme="minorHAnsi"/>
          <w:sz w:val="28"/>
          <w:szCs w:val="28"/>
        </w:rPr>
        <w:t>: da quel momento in avanti ogni nave diretta ai porti dell'Intesa sarebbe stata considerata un bersaglio legittimo</w:t>
      </w:r>
      <w:r w:rsidR="00FC4F74">
        <w:rPr>
          <w:rFonts w:asciiTheme="minorHAnsi" w:hAnsiTheme="minorHAnsi" w:cstheme="minorHAnsi"/>
          <w:sz w:val="28"/>
          <w:szCs w:val="28"/>
        </w:rPr>
        <w:t>.</w:t>
      </w:r>
      <w:r w:rsidR="00617B37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C066E3F" w14:textId="7A28DCDD" w:rsidR="002D037D" w:rsidRDefault="00617B37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Il </w:t>
      </w:r>
      <w:r w:rsidR="00E54259" w:rsidRPr="00E54259">
        <w:rPr>
          <w:rFonts w:asciiTheme="minorHAnsi" w:hAnsiTheme="minorHAnsi" w:cstheme="minorHAnsi"/>
          <w:sz w:val="28"/>
          <w:szCs w:val="28"/>
        </w:rPr>
        <w:t>presidente </w:t>
      </w:r>
      <w:hyperlink r:id="rId47" w:tooltip="Thomas Woodrow Wilson" w:history="1">
        <w:r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degli Stati Uniti </w:t>
        </w:r>
        <w:r w:rsidR="00E54259" w:rsidRPr="002D037D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Wilson</w:t>
        </w:r>
      </w:hyperlink>
      <w:r w:rsidR="00A51819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>, dopo l’affondamento di navi statunitensi,</w:t>
      </w:r>
      <w:r w:rsidR="00E54259" w:rsidRPr="00E54259">
        <w:rPr>
          <w:rFonts w:asciiTheme="minorHAnsi" w:hAnsiTheme="minorHAnsi" w:cstheme="minorHAnsi"/>
          <w:sz w:val="28"/>
          <w:szCs w:val="28"/>
        </w:rPr>
        <w:t> </w:t>
      </w:r>
      <w:r>
        <w:rPr>
          <w:rFonts w:asciiTheme="minorHAnsi" w:hAnsiTheme="minorHAnsi" w:cstheme="minorHAnsi"/>
          <w:sz w:val="28"/>
          <w:szCs w:val="28"/>
        </w:rPr>
        <w:t>nel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1917 </w:t>
      </w:r>
      <w:r w:rsidR="00E54259" w:rsidRPr="002D037D">
        <w:rPr>
          <w:rFonts w:asciiTheme="minorHAnsi" w:hAnsiTheme="minorHAnsi" w:cstheme="minorHAnsi"/>
          <w:b/>
          <w:bCs/>
          <w:sz w:val="28"/>
          <w:szCs w:val="28"/>
        </w:rPr>
        <w:t>dichiar</w:t>
      </w:r>
      <w:r w:rsidR="00A51819" w:rsidRPr="002D037D">
        <w:rPr>
          <w:rFonts w:asciiTheme="minorHAnsi" w:hAnsiTheme="minorHAnsi" w:cstheme="minorHAnsi"/>
          <w:b/>
          <w:bCs/>
          <w:sz w:val="28"/>
          <w:szCs w:val="28"/>
        </w:rPr>
        <w:t>ò</w:t>
      </w:r>
      <w:r w:rsidR="00E54259" w:rsidRPr="002D037D">
        <w:rPr>
          <w:rFonts w:asciiTheme="minorHAnsi" w:hAnsiTheme="minorHAnsi" w:cstheme="minorHAnsi"/>
          <w:b/>
          <w:bCs/>
          <w:sz w:val="28"/>
          <w:szCs w:val="28"/>
        </w:rPr>
        <w:t xml:space="preserve"> guerra alla Germania</w:t>
      </w:r>
      <w:r w:rsidR="00A51819">
        <w:rPr>
          <w:rFonts w:asciiTheme="minorHAnsi" w:hAnsiTheme="minorHAnsi" w:cstheme="minorHAnsi"/>
          <w:sz w:val="28"/>
          <w:szCs w:val="28"/>
        </w:rPr>
        <w:t>. G</w:t>
      </w:r>
      <w:r w:rsidR="00E54259" w:rsidRPr="00E54259">
        <w:rPr>
          <w:rFonts w:asciiTheme="minorHAnsi" w:hAnsiTheme="minorHAnsi" w:cstheme="minorHAnsi"/>
          <w:sz w:val="28"/>
          <w:szCs w:val="28"/>
        </w:rPr>
        <w:t>li Stati Uniti addestra</w:t>
      </w:r>
      <w:r w:rsidR="00A51819">
        <w:rPr>
          <w:rFonts w:asciiTheme="minorHAnsi" w:hAnsiTheme="minorHAnsi" w:cstheme="minorHAnsi"/>
          <w:sz w:val="28"/>
          <w:szCs w:val="28"/>
        </w:rPr>
        <w:t>rono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circa tre milioni</w:t>
      </w:r>
      <w:r w:rsidR="00A51819">
        <w:rPr>
          <w:rFonts w:asciiTheme="minorHAnsi" w:hAnsiTheme="minorHAnsi" w:cstheme="minorHAnsi"/>
          <w:sz w:val="28"/>
          <w:szCs w:val="28"/>
        </w:rPr>
        <w:t xml:space="preserve"> di soldati nell’arco di un anno, per poi </w:t>
      </w:r>
      <w:r w:rsidR="00E54259" w:rsidRPr="00E54259">
        <w:rPr>
          <w:rFonts w:asciiTheme="minorHAnsi" w:hAnsiTheme="minorHAnsi" w:cstheme="minorHAnsi"/>
          <w:sz w:val="28"/>
          <w:szCs w:val="28"/>
        </w:rPr>
        <w:t>trasporta</w:t>
      </w:r>
      <w:r w:rsidR="00A51819">
        <w:rPr>
          <w:rFonts w:asciiTheme="minorHAnsi" w:hAnsiTheme="minorHAnsi" w:cstheme="minorHAnsi"/>
          <w:sz w:val="28"/>
          <w:szCs w:val="28"/>
        </w:rPr>
        <w:t>rli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via nave in Francia</w:t>
      </w:r>
      <w:r w:rsidR="00A51819">
        <w:rPr>
          <w:rFonts w:asciiTheme="minorHAnsi" w:hAnsiTheme="minorHAnsi" w:cstheme="minorHAnsi"/>
          <w:sz w:val="28"/>
          <w:szCs w:val="28"/>
        </w:rPr>
        <w:t>.</w:t>
      </w:r>
    </w:p>
    <w:p w14:paraId="417A8885" w14:textId="77777777" w:rsidR="002D037D" w:rsidRDefault="002D037D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0A01EC4" w14:textId="77777777" w:rsidR="00A90CFF" w:rsidRPr="00A90CFF" w:rsidRDefault="00A90CF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A90CFF">
        <w:rPr>
          <w:rFonts w:asciiTheme="minorHAnsi" w:hAnsiTheme="minorHAnsi" w:cstheme="minorHAnsi"/>
          <w:sz w:val="28"/>
          <w:szCs w:val="28"/>
          <w:u w:val="single"/>
        </w:rPr>
        <w:t>LA DISFATTA DI CAPORETTO</w:t>
      </w:r>
    </w:p>
    <w:p w14:paraId="7C7A28AB" w14:textId="03215C87" w:rsidR="00A90CFF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Sul fronte dell'Isonzo </w:t>
      </w:r>
      <w:r w:rsidR="00A90CFF" w:rsidRPr="002D037D">
        <w:rPr>
          <w:rFonts w:asciiTheme="minorHAnsi" w:hAnsiTheme="minorHAnsi" w:cstheme="minorHAnsi"/>
          <w:b/>
          <w:bCs/>
          <w:sz w:val="28"/>
          <w:szCs w:val="28"/>
        </w:rPr>
        <w:t>Austria e Germania</w:t>
      </w:r>
      <w:r w:rsidR="00A90CFF">
        <w:rPr>
          <w:rFonts w:asciiTheme="minorHAnsi" w:hAnsiTheme="minorHAnsi" w:cstheme="minorHAnsi"/>
          <w:sz w:val="28"/>
          <w:szCs w:val="28"/>
        </w:rPr>
        <w:t xml:space="preserve"> prepararono </w:t>
      </w:r>
      <w:r w:rsidR="00A90CFF" w:rsidRPr="002D037D">
        <w:rPr>
          <w:rFonts w:asciiTheme="minorHAnsi" w:hAnsiTheme="minorHAnsi" w:cstheme="minorHAnsi"/>
          <w:b/>
          <w:bCs/>
          <w:sz w:val="28"/>
          <w:szCs w:val="28"/>
        </w:rPr>
        <w:t>un attacco combinato</w:t>
      </w:r>
      <w:r w:rsidR="00A90CFF">
        <w:rPr>
          <w:rFonts w:asciiTheme="minorHAnsi" w:hAnsiTheme="minorHAnsi" w:cstheme="minorHAnsi"/>
          <w:sz w:val="28"/>
          <w:szCs w:val="28"/>
        </w:rPr>
        <w:t>.</w:t>
      </w:r>
    </w:p>
    <w:p w14:paraId="519688E2" w14:textId="2E902F20" w:rsidR="00E54259" w:rsidRPr="00E5425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Alle 02:00 in punto del 24 ottobre 1917 le artiglierie austro-tedesche iniziarono a colpire le posizioni italiane</w:t>
      </w:r>
      <w:r w:rsidR="00A90CFF">
        <w:rPr>
          <w:rFonts w:asciiTheme="minorHAnsi" w:hAnsiTheme="minorHAnsi" w:cstheme="minorHAnsi"/>
          <w:sz w:val="28"/>
          <w:szCs w:val="28"/>
        </w:rPr>
        <w:t>,</w:t>
      </w:r>
      <w:r w:rsidRPr="00E54259">
        <w:rPr>
          <w:rFonts w:asciiTheme="minorHAnsi" w:hAnsiTheme="minorHAnsi" w:cstheme="minorHAnsi"/>
          <w:sz w:val="28"/>
          <w:szCs w:val="28"/>
        </w:rPr>
        <w:t xml:space="preserve"> alternando lanci di gas a granate.</w:t>
      </w:r>
    </w:p>
    <w:p w14:paraId="2DE03EDE" w14:textId="1BDF0044" w:rsidR="008A2D16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Subito dopo la fanteria </w:t>
      </w:r>
      <w:r w:rsidR="008A2D16">
        <w:rPr>
          <w:rFonts w:asciiTheme="minorHAnsi" w:hAnsiTheme="minorHAnsi" w:cstheme="minorHAnsi"/>
          <w:sz w:val="28"/>
          <w:szCs w:val="28"/>
        </w:rPr>
        <w:t>sbaragliò</w:t>
      </w:r>
      <w:r w:rsidRPr="00E54259">
        <w:rPr>
          <w:rFonts w:asciiTheme="minorHAnsi" w:hAnsiTheme="minorHAnsi" w:cstheme="minorHAnsi"/>
          <w:sz w:val="28"/>
          <w:szCs w:val="28"/>
        </w:rPr>
        <w:t xml:space="preserve"> le linee italiane sia sulle montagne sia nella valle dell'Isonzo, </w:t>
      </w:r>
      <w:r w:rsidR="008A2D16">
        <w:rPr>
          <w:rFonts w:asciiTheme="minorHAnsi" w:hAnsiTheme="minorHAnsi" w:cstheme="minorHAnsi"/>
          <w:sz w:val="28"/>
          <w:szCs w:val="28"/>
        </w:rPr>
        <w:t xml:space="preserve">raggiungendo </w:t>
      </w:r>
      <w:r w:rsidRPr="00E54259">
        <w:rPr>
          <w:rFonts w:asciiTheme="minorHAnsi" w:hAnsiTheme="minorHAnsi" w:cstheme="minorHAnsi"/>
          <w:sz w:val="28"/>
          <w:szCs w:val="28"/>
        </w:rPr>
        <w:t>la città di </w:t>
      </w:r>
      <w:hyperlink r:id="rId48" w:tooltip="Caporetto" w:history="1">
        <w:r w:rsidRPr="00386824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Caporetto</w:t>
        </w:r>
      </w:hyperlink>
      <w:r w:rsidR="008A2D16">
        <w:rPr>
          <w:rFonts w:asciiTheme="minorHAnsi" w:hAnsiTheme="minorHAnsi" w:cstheme="minorHAnsi"/>
          <w:sz w:val="28"/>
          <w:szCs w:val="28"/>
        </w:rPr>
        <w:t xml:space="preserve"> e poi </w:t>
      </w:r>
      <w:hyperlink r:id="rId49" w:tooltip="Udine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Udine</w:t>
        </w:r>
      </w:hyperlink>
      <w:r w:rsidRPr="00E54259">
        <w:rPr>
          <w:rFonts w:asciiTheme="minorHAnsi" w:hAnsiTheme="minorHAnsi" w:cstheme="minorHAnsi"/>
          <w:sz w:val="28"/>
          <w:szCs w:val="28"/>
        </w:rPr>
        <w:t xml:space="preserve"> in soli quattro giorni, mentre l'esercito italiano ripiegava disordinatamente con numerosi casi di </w:t>
      </w:r>
      <w:r w:rsidR="008A2D16">
        <w:rPr>
          <w:rFonts w:asciiTheme="minorHAnsi" w:hAnsiTheme="minorHAnsi" w:cstheme="minorHAnsi"/>
          <w:sz w:val="28"/>
          <w:szCs w:val="28"/>
        </w:rPr>
        <w:t>defezione delle truppe</w:t>
      </w:r>
      <w:r w:rsidRPr="00E54259">
        <w:rPr>
          <w:rFonts w:asciiTheme="minorHAnsi" w:hAnsiTheme="minorHAnsi" w:cstheme="minorHAnsi"/>
          <w:sz w:val="28"/>
          <w:szCs w:val="28"/>
        </w:rPr>
        <w:t xml:space="preserve"> e collasso di reparti. </w:t>
      </w:r>
    </w:p>
    <w:p w14:paraId="48C8D01B" w14:textId="77777777" w:rsidR="00386824" w:rsidRDefault="00386824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La </w:t>
      </w:r>
      <w:r w:rsidR="00E54259" w:rsidRPr="00E54259">
        <w:rPr>
          <w:rFonts w:asciiTheme="minorHAnsi" w:hAnsiTheme="minorHAnsi" w:cstheme="minorHAnsi"/>
          <w:sz w:val="28"/>
          <w:szCs w:val="28"/>
        </w:rPr>
        <w:t>disfatta di Caporetto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E54259" w:rsidRPr="00E54259">
        <w:rPr>
          <w:rFonts w:asciiTheme="minorHAnsi" w:hAnsiTheme="minorHAnsi" w:cstheme="minorHAnsi"/>
          <w:sz w:val="28"/>
          <w:szCs w:val="28"/>
        </w:rPr>
        <w:t>comportò la perdita in due settimane di 350 000 uomini fra morti, feriti, dispersi e prigionieri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40C84A14" w14:textId="2136F17D" w:rsidR="00386824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>L'avanzata degli austro-tedeschi fu bloccata sulle rive del </w:t>
      </w:r>
      <w:r w:rsidR="004F7D8A">
        <w:rPr>
          <w:rFonts w:asciiTheme="minorHAnsi" w:hAnsiTheme="minorHAnsi" w:cstheme="minorHAnsi"/>
          <w:sz w:val="28"/>
          <w:szCs w:val="28"/>
        </w:rPr>
        <w:t xml:space="preserve">fiume </w:t>
      </w:r>
      <w:hyperlink r:id="rId50" w:tooltip="Piave" w:history="1">
        <w:r w:rsidRPr="004F7D8A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Piave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a metà novembre, dopo una dura </w:t>
      </w:r>
      <w:hyperlink r:id="rId51" w:tooltip="Prima battaglia del Piave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battaglia difensiva</w:t>
        </w:r>
      </w:hyperlink>
      <w:r w:rsidRPr="00E54259">
        <w:rPr>
          <w:rFonts w:asciiTheme="minorHAnsi" w:hAnsiTheme="minorHAnsi" w:cstheme="minorHAnsi"/>
          <w:sz w:val="28"/>
          <w:szCs w:val="28"/>
        </w:rPr>
        <w:t>.</w:t>
      </w:r>
    </w:p>
    <w:p w14:paraId="7CEA2D7F" w14:textId="420B1012" w:rsidR="009A079F" w:rsidRDefault="008F7F3C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Cadorna fu sostituito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dal capo di stato maggiore </w:t>
      </w:r>
      <w:hyperlink r:id="rId52" w:tooltip="Armando Diaz" w:history="1">
        <w:r w:rsidR="00E54259" w:rsidRPr="007A0878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Armando Diaz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 xml:space="preserve">, </w:t>
      </w:r>
      <w:r>
        <w:rPr>
          <w:rFonts w:asciiTheme="minorHAnsi" w:hAnsiTheme="minorHAnsi" w:cstheme="minorHAnsi"/>
          <w:sz w:val="28"/>
          <w:szCs w:val="28"/>
        </w:rPr>
        <w:t xml:space="preserve">che guidò l’esercito italiano sul Piave, dove, grazie anche alla piena del fiume, </w:t>
      </w:r>
      <w:r w:rsidR="004F7D8A">
        <w:rPr>
          <w:rFonts w:asciiTheme="minorHAnsi" w:hAnsiTheme="minorHAnsi" w:cstheme="minorHAnsi"/>
          <w:sz w:val="28"/>
          <w:szCs w:val="28"/>
        </w:rPr>
        <w:t>il nemico fu respinto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5542CFE0" w14:textId="6ACA898F" w:rsidR="00C95B6B" w:rsidRDefault="00A24D4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A24D4F">
        <w:rPr>
          <w:rFonts w:asciiTheme="minorHAnsi" w:hAnsiTheme="minorHAnsi" w:cstheme="minorHAnsi"/>
          <w:sz w:val="28"/>
          <w:szCs w:val="28"/>
        </w:rPr>
        <w:t xml:space="preserve">Nel 1918 l’esercito italiano sconfisse quello austriaco nella </w:t>
      </w:r>
      <w:r w:rsidRPr="007A0878">
        <w:rPr>
          <w:rFonts w:asciiTheme="minorHAnsi" w:hAnsiTheme="minorHAnsi" w:cstheme="minorHAnsi"/>
          <w:b/>
          <w:bCs/>
          <w:sz w:val="28"/>
          <w:szCs w:val="28"/>
        </w:rPr>
        <w:t>battaglia di Vittorio Veneto</w:t>
      </w:r>
      <w:r w:rsidRPr="00A24D4F">
        <w:rPr>
          <w:rFonts w:asciiTheme="minorHAnsi" w:hAnsiTheme="minorHAnsi" w:cstheme="minorHAnsi"/>
          <w:sz w:val="28"/>
          <w:szCs w:val="28"/>
        </w:rPr>
        <w:t>, che provocò il collasso dell'esercito imperial-regio, che si ritirò in disordine verso le Alpi.</w:t>
      </w:r>
    </w:p>
    <w:p w14:paraId="770C1075" w14:textId="67132439" w:rsidR="00A24D4F" w:rsidRDefault="00A24D4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64618A87" w14:textId="0D0C457F" w:rsidR="00C0468A" w:rsidRDefault="00C0468A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F7C92EF" w14:textId="7C4A2AB4" w:rsidR="00C0468A" w:rsidRDefault="00C0468A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4552C02" w14:textId="77777777" w:rsidR="00C0468A" w:rsidRDefault="00C0468A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7789C02" w14:textId="18BF55C0" w:rsidR="009A079F" w:rsidRPr="009A079F" w:rsidRDefault="00A24D4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>L’AUSTRIA E’ IN CRISI E CHIEDE L’ARMISTIZIO</w:t>
      </w:r>
    </w:p>
    <w:p w14:paraId="371BE4BA" w14:textId="0E4AC62C" w:rsidR="009A079F" w:rsidRDefault="009A079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L’impero austro ungarico era in grave crisi, sia per l’enorme sforzo economico richiesto dalla guerra, sia perché era un mosaico di etnie che, approfittando della situazione di fragilità, rivendicavano autonomia</w:t>
      </w:r>
      <w:r w:rsidR="00B54EBF">
        <w:rPr>
          <w:rFonts w:asciiTheme="minorHAnsi" w:hAnsiTheme="minorHAnsi" w:cstheme="minorHAnsi"/>
          <w:sz w:val="28"/>
          <w:szCs w:val="28"/>
        </w:rPr>
        <w:t xml:space="preserve"> con ribellione interne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5FDD69BD" w14:textId="2BADE02A" w:rsidR="004C692E" w:rsidRDefault="00A24D4F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'Austria-Ungheria chiese agli Alleati di iniziare le trattative per </w:t>
      </w:r>
      <w:r w:rsidR="00E54259" w:rsidRPr="00A24D4F">
        <w:rPr>
          <w:rFonts w:asciiTheme="minorHAnsi" w:hAnsiTheme="minorHAnsi" w:cstheme="minorHAnsi"/>
          <w:b/>
          <w:bCs/>
          <w:sz w:val="28"/>
          <w:szCs w:val="28"/>
        </w:rPr>
        <w:t>l'armistizio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e dette ordine all'esercito di ritirarsi. </w:t>
      </w:r>
    </w:p>
    <w:p w14:paraId="6147423E" w14:textId="550D7373" w:rsidR="004C692E" w:rsidRDefault="004C692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La debolezza dell’Austria provocò dure reazioni da parte dei popoli dell’impero austro ungarico che aspiravano all’indipendenza:</w:t>
      </w:r>
    </w:p>
    <w:p w14:paraId="5F7CCB74" w14:textId="1BE2BFAD" w:rsidR="004C692E" w:rsidRDefault="004C692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="00E54259" w:rsidRPr="00E54259">
        <w:rPr>
          <w:rFonts w:asciiTheme="minorHAnsi" w:hAnsiTheme="minorHAnsi" w:cstheme="minorHAnsi"/>
          <w:sz w:val="28"/>
          <w:szCs w:val="28"/>
        </w:rPr>
        <w:t>A </w:t>
      </w:r>
      <w:hyperlink r:id="rId53" w:tooltip="Praga" w:history="1">
        <w:r w:rsidR="00E54259" w:rsidRPr="001608D6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Praga</w:t>
        </w:r>
      </w:hyperlink>
      <w:r w:rsidR="00E54259" w:rsidRPr="00E54259">
        <w:rPr>
          <w:rFonts w:asciiTheme="minorHAnsi" w:hAnsiTheme="minorHAnsi" w:cstheme="minorHAnsi"/>
          <w:sz w:val="28"/>
          <w:szCs w:val="28"/>
        </w:rPr>
        <w:t xml:space="preserve"> la richiesta di armistizio provocò una decisa reazione dei cechi; il Consiglio nazionale cecoslovacco assunse il controllo della città e proclamò l'indipendenza dello stato ceco </w:t>
      </w:r>
    </w:p>
    <w:p w14:paraId="059F5251" w14:textId="64AA3906" w:rsidR="004C692E" w:rsidRDefault="004C692E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="00E54259" w:rsidRPr="001608D6">
        <w:rPr>
          <w:rFonts w:asciiTheme="minorHAnsi" w:hAnsiTheme="minorHAnsi" w:cstheme="minorHAnsi"/>
          <w:b/>
          <w:bCs/>
          <w:sz w:val="28"/>
          <w:szCs w:val="28"/>
        </w:rPr>
        <w:t>Croazia e Dalmazia</w:t>
      </w:r>
      <w:r w:rsidR="00E54259" w:rsidRPr="00E54259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si dichiararono indipendenti e facenti parte </w:t>
      </w:r>
      <w:r w:rsidR="00E54259" w:rsidRPr="00E54259">
        <w:rPr>
          <w:rFonts w:asciiTheme="minorHAnsi" w:hAnsiTheme="minorHAnsi" w:cstheme="minorHAnsi"/>
          <w:sz w:val="28"/>
          <w:szCs w:val="28"/>
        </w:rPr>
        <w:t>di uno </w:t>
      </w:r>
      <w:hyperlink r:id="rId54" w:tooltip="Stato degli Sloveni, Croati e Serbi" w:history="1">
        <w:r w:rsidR="00E54259"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"Stato nazionale sovrano di sloveni, croati e serbi"</w:t>
        </w:r>
      </w:hyperlink>
    </w:p>
    <w:p w14:paraId="05F3CE32" w14:textId="3AEE153E" w:rsidR="00E54259" w:rsidRDefault="004C692E" w:rsidP="000F599C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-</w:t>
      </w:r>
      <w:r w:rsidRPr="001608D6">
        <w:rPr>
          <w:rFonts w:asciiTheme="minorHAnsi" w:hAnsiTheme="minorHAnsi" w:cstheme="minorHAnsi"/>
          <w:b/>
          <w:bCs/>
          <w:sz w:val="28"/>
          <w:szCs w:val="28"/>
        </w:rPr>
        <w:t>Slovenia e Bosnia</w:t>
      </w:r>
      <w:r>
        <w:rPr>
          <w:rFonts w:asciiTheme="minorHAnsi" w:hAnsiTheme="minorHAnsi" w:cstheme="minorHAnsi"/>
          <w:sz w:val="28"/>
          <w:szCs w:val="28"/>
        </w:rPr>
        <w:t xml:space="preserve"> si dichiararono indipendenti</w:t>
      </w:r>
      <w:r w:rsidR="00515E50">
        <w:rPr>
          <w:rFonts w:asciiTheme="minorHAnsi" w:hAnsiTheme="minorHAnsi" w:cstheme="minorHAnsi"/>
          <w:sz w:val="28"/>
          <w:szCs w:val="28"/>
        </w:rPr>
        <w:t xml:space="preserve"> e facenti parte dello </w:t>
      </w:r>
      <w:r w:rsidR="00515E50" w:rsidRPr="00E54259">
        <w:rPr>
          <w:rFonts w:asciiTheme="minorHAnsi" w:hAnsiTheme="minorHAnsi" w:cstheme="minorHAnsi"/>
          <w:sz w:val="28"/>
          <w:szCs w:val="28"/>
        </w:rPr>
        <w:t>"Stato sovrano degli slavi meridionali</w:t>
      </w:r>
      <w:r w:rsidR="00515E50">
        <w:rPr>
          <w:rFonts w:asciiTheme="minorHAnsi" w:hAnsiTheme="minorHAnsi" w:cstheme="minorHAnsi"/>
          <w:sz w:val="28"/>
          <w:szCs w:val="28"/>
        </w:rPr>
        <w:t>”.</w:t>
      </w:r>
    </w:p>
    <w:p w14:paraId="5AB1B2EE" w14:textId="6E2A3245" w:rsidR="00F03BEA" w:rsidRDefault="00F03BEA" w:rsidP="000F599C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63D76ACA" w14:textId="04EF0F3A" w:rsidR="00F03BEA" w:rsidRPr="00F03BEA" w:rsidRDefault="00F03BEA" w:rsidP="000F599C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F03BEA">
        <w:rPr>
          <w:rFonts w:asciiTheme="minorHAnsi" w:hAnsiTheme="minorHAnsi" w:cstheme="minorHAnsi"/>
          <w:sz w:val="28"/>
          <w:szCs w:val="28"/>
          <w:u w:val="single"/>
        </w:rPr>
        <w:t xml:space="preserve">ANCHE LA GERMANIA </w:t>
      </w:r>
      <w:r>
        <w:rPr>
          <w:rFonts w:asciiTheme="minorHAnsi" w:hAnsiTheme="minorHAnsi" w:cstheme="minorHAnsi"/>
          <w:sz w:val="28"/>
          <w:szCs w:val="28"/>
          <w:u w:val="single"/>
        </w:rPr>
        <w:t>SI ARRENDE</w:t>
      </w:r>
    </w:p>
    <w:p w14:paraId="3F26B114" w14:textId="34CD4686" w:rsidR="00E54259" w:rsidRPr="00E54259" w:rsidRDefault="00C14B52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Inizialmente l</w:t>
      </w:r>
      <w:r w:rsidR="00E54259" w:rsidRPr="00E54259">
        <w:rPr>
          <w:rFonts w:asciiTheme="minorHAnsi" w:hAnsiTheme="minorHAnsi" w:cstheme="minorHAnsi"/>
          <w:sz w:val="28"/>
          <w:szCs w:val="28"/>
        </w:rPr>
        <w:t>a Germania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E54259" w:rsidRPr="00E54259">
        <w:rPr>
          <w:rFonts w:asciiTheme="minorHAnsi" w:hAnsiTheme="minorHAnsi" w:cstheme="minorHAnsi"/>
          <w:sz w:val="28"/>
          <w:szCs w:val="28"/>
        </w:rPr>
        <w:t>non aveva deciso di arrendersi</w:t>
      </w:r>
      <w:r w:rsidR="00515E50">
        <w:rPr>
          <w:rFonts w:asciiTheme="minorHAnsi" w:hAnsiTheme="minorHAnsi" w:cstheme="minorHAnsi"/>
          <w:sz w:val="28"/>
          <w:szCs w:val="28"/>
        </w:rPr>
        <w:t xml:space="preserve">. Disordini interni guidati dai socialisti, che diedero avvio a una vera e propria rivoluzione, misero però in crisi </w:t>
      </w:r>
      <w:r>
        <w:rPr>
          <w:rFonts w:asciiTheme="minorHAnsi" w:hAnsiTheme="minorHAnsi" w:cstheme="minorHAnsi"/>
          <w:sz w:val="28"/>
          <w:szCs w:val="28"/>
        </w:rPr>
        <w:t>il governo</w:t>
      </w:r>
      <w:r w:rsidR="00515E50">
        <w:rPr>
          <w:rFonts w:asciiTheme="minorHAnsi" w:hAnsiTheme="minorHAnsi" w:cstheme="minorHAnsi"/>
          <w:sz w:val="28"/>
          <w:szCs w:val="28"/>
        </w:rPr>
        <w:t>.</w:t>
      </w:r>
    </w:p>
    <w:p w14:paraId="4A64261B" w14:textId="7D59FC29" w:rsidR="00E54259" w:rsidRPr="00E5425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Di fronte alla rivoluzione interna e alla minaccia delle forze alleate ormai </w:t>
      </w:r>
      <w:r w:rsidR="00515E50">
        <w:rPr>
          <w:rFonts w:asciiTheme="minorHAnsi" w:hAnsiTheme="minorHAnsi" w:cstheme="minorHAnsi"/>
          <w:sz w:val="28"/>
          <w:szCs w:val="28"/>
        </w:rPr>
        <w:t xml:space="preserve">vicine, i Tedeschi </w:t>
      </w:r>
      <w:r w:rsidRPr="00E54259">
        <w:rPr>
          <w:rFonts w:asciiTheme="minorHAnsi" w:hAnsiTheme="minorHAnsi" w:cstheme="minorHAnsi"/>
          <w:sz w:val="28"/>
          <w:szCs w:val="28"/>
        </w:rPr>
        <w:t>non ebbero altra scelta che quella di accettare le gravose condizioni imposte dagli Alleati. L</w:t>
      </w:r>
      <w:r w:rsidRPr="00406A7B">
        <w:rPr>
          <w:rFonts w:asciiTheme="minorHAnsi" w:hAnsiTheme="minorHAnsi" w:cstheme="minorHAnsi"/>
          <w:b/>
          <w:bCs/>
          <w:sz w:val="28"/>
          <w:szCs w:val="28"/>
        </w:rPr>
        <w:t>'armistizio</w:t>
      </w:r>
      <w:r w:rsidRPr="00E54259">
        <w:rPr>
          <w:rFonts w:asciiTheme="minorHAnsi" w:hAnsiTheme="minorHAnsi" w:cstheme="minorHAnsi"/>
          <w:sz w:val="28"/>
          <w:szCs w:val="28"/>
        </w:rPr>
        <w:t xml:space="preserve"> entrò in vigore alle ore 11:00 dell'11 novembre 1918, ponendo fine alla guerra</w:t>
      </w:r>
      <w:r w:rsidR="00515E50">
        <w:t>.</w:t>
      </w:r>
    </w:p>
    <w:p w14:paraId="02F8C700" w14:textId="77777777" w:rsidR="000F599C" w:rsidRDefault="000F599C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CFDA443" w14:textId="77777777" w:rsidR="000F599C" w:rsidRPr="000F599C" w:rsidRDefault="000F599C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  <w:u w:val="single"/>
        </w:rPr>
      </w:pPr>
      <w:r w:rsidRPr="000F599C">
        <w:rPr>
          <w:rFonts w:asciiTheme="minorHAnsi" w:hAnsiTheme="minorHAnsi" w:cstheme="minorHAnsi"/>
          <w:sz w:val="28"/>
          <w:szCs w:val="28"/>
          <w:u w:val="single"/>
        </w:rPr>
        <w:t>LA CONFERENZA DI PACE</w:t>
      </w:r>
    </w:p>
    <w:p w14:paraId="77AF79E3" w14:textId="1896D5AC" w:rsidR="00E54259" w:rsidRPr="00E54259" w:rsidRDefault="00E54259" w:rsidP="00E54259">
      <w:pPr>
        <w:pStyle w:val="NormaleWeb"/>
        <w:shd w:val="clear" w:color="auto" w:fill="FFFFFF"/>
        <w:spacing w:before="120" w:beforeAutospacing="0" w:after="120" w:afterAutospacing="0"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54259">
        <w:rPr>
          <w:rFonts w:asciiTheme="minorHAnsi" w:hAnsiTheme="minorHAnsi" w:cstheme="minorHAnsi"/>
          <w:sz w:val="28"/>
          <w:szCs w:val="28"/>
        </w:rPr>
        <w:t xml:space="preserve">Il 18 gennaio </w:t>
      </w:r>
      <w:r w:rsidRPr="00C95B6B">
        <w:rPr>
          <w:rFonts w:asciiTheme="minorHAnsi" w:hAnsiTheme="minorHAnsi" w:cstheme="minorHAnsi"/>
          <w:b/>
          <w:bCs/>
          <w:sz w:val="28"/>
          <w:szCs w:val="28"/>
        </w:rPr>
        <w:t>1919</w:t>
      </w:r>
      <w:r w:rsidRPr="00E54259">
        <w:rPr>
          <w:rFonts w:asciiTheme="minorHAnsi" w:hAnsiTheme="minorHAnsi" w:cstheme="minorHAnsi"/>
          <w:sz w:val="28"/>
          <w:szCs w:val="28"/>
        </w:rPr>
        <w:t xml:space="preserve"> si aprì la </w:t>
      </w:r>
      <w:hyperlink r:id="rId55" w:tooltip="Conferenza di pace di Parigi (1919)" w:history="1">
        <w:r w:rsidRPr="00E54259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conferenza di pace di Parigi</w:t>
        </w:r>
      </w:hyperlink>
      <w:r w:rsidRPr="00E54259">
        <w:rPr>
          <w:rFonts w:asciiTheme="minorHAnsi" w:hAnsiTheme="minorHAnsi" w:cstheme="minorHAnsi"/>
          <w:sz w:val="28"/>
          <w:szCs w:val="28"/>
        </w:rPr>
        <w:t>, incaricata di pervenire alla stipula dei definitivi trattati di pace:</w:t>
      </w:r>
      <w:r w:rsidR="0063782B">
        <w:rPr>
          <w:rFonts w:asciiTheme="minorHAnsi" w:hAnsiTheme="minorHAnsi" w:cstheme="minorHAnsi"/>
          <w:sz w:val="28"/>
          <w:szCs w:val="28"/>
        </w:rPr>
        <w:t xml:space="preserve"> </w:t>
      </w:r>
      <w:r w:rsidRPr="00E54259">
        <w:rPr>
          <w:rFonts w:asciiTheme="minorHAnsi" w:hAnsiTheme="minorHAnsi" w:cstheme="minorHAnsi"/>
          <w:sz w:val="28"/>
          <w:szCs w:val="28"/>
        </w:rPr>
        <w:t xml:space="preserve">venne firmato </w:t>
      </w:r>
      <w:r w:rsidRPr="00C95B6B">
        <w:rPr>
          <w:rFonts w:asciiTheme="minorHAnsi" w:hAnsiTheme="minorHAnsi" w:cstheme="minorHAnsi"/>
          <w:b/>
          <w:bCs/>
          <w:sz w:val="28"/>
          <w:szCs w:val="28"/>
        </w:rPr>
        <w:t>il </w:t>
      </w:r>
      <w:hyperlink r:id="rId56" w:tooltip="Trattato di Versailles" w:history="1">
        <w:r w:rsidRPr="00C95B6B">
          <w:rPr>
            <w:rStyle w:val="Collegamentoipertestuale"/>
            <w:rFonts w:asciiTheme="minorHAnsi" w:hAnsiTheme="minorHAnsi" w:cstheme="minorHAnsi"/>
            <w:b/>
            <w:bCs/>
            <w:color w:val="auto"/>
            <w:sz w:val="28"/>
            <w:szCs w:val="28"/>
            <w:u w:val="none"/>
          </w:rPr>
          <w:t>trattato di Versailles</w:t>
        </w:r>
      </w:hyperlink>
      <w:r w:rsidRPr="00E54259">
        <w:rPr>
          <w:rFonts w:asciiTheme="minorHAnsi" w:hAnsiTheme="minorHAnsi" w:cstheme="minorHAnsi"/>
          <w:sz w:val="28"/>
          <w:szCs w:val="28"/>
        </w:rPr>
        <w:t> tra la Germania e le potenze alleate, seguito</w:t>
      </w:r>
      <w:r w:rsidR="0063782B">
        <w:rPr>
          <w:rFonts w:asciiTheme="minorHAnsi" w:hAnsiTheme="minorHAnsi" w:cstheme="minorHAnsi"/>
          <w:sz w:val="28"/>
          <w:szCs w:val="28"/>
        </w:rPr>
        <w:t xml:space="preserve"> da altri trattati con gli altri paesi coinvolti nella guerra. </w:t>
      </w:r>
      <w:r w:rsidRPr="00E54259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4154553" w14:textId="1D254FB5" w:rsidR="00F62C04" w:rsidRDefault="00F62C04" w:rsidP="00E54259">
      <w:pPr>
        <w:spacing w:line="360" w:lineRule="auto"/>
        <w:jc w:val="both"/>
        <w:rPr>
          <w:rFonts w:cstheme="minorHAnsi"/>
          <w:sz w:val="28"/>
          <w:szCs w:val="28"/>
        </w:rPr>
      </w:pPr>
    </w:p>
    <w:p w14:paraId="3B6FA780" w14:textId="42DB5947" w:rsidR="007D3791" w:rsidRPr="007D3791" w:rsidRDefault="007D3791" w:rsidP="00E54259">
      <w:pPr>
        <w:spacing w:line="360" w:lineRule="auto"/>
        <w:jc w:val="both"/>
        <w:rPr>
          <w:rFonts w:cstheme="minorHAnsi"/>
          <w:sz w:val="28"/>
          <w:szCs w:val="28"/>
          <w:u w:val="single"/>
        </w:rPr>
      </w:pPr>
      <w:r w:rsidRPr="007D3791">
        <w:rPr>
          <w:rFonts w:cstheme="minorHAnsi"/>
          <w:sz w:val="28"/>
          <w:szCs w:val="28"/>
          <w:u w:val="single"/>
        </w:rPr>
        <w:t>DURE CONDIZIONI PER LA GERMANIA</w:t>
      </w:r>
    </w:p>
    <w:p w14:paraId="73FCC7D7" w14:textId="1CE6145E" w:rsidR="007D3791" w:rsidRDefault="0059211B" w:rsidP="00E54259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Alla Germania, responsabile della guerra assieme all’Austria e promotrice di attacchi con gas tossici, furono imposte condizioni durissime:</w:t>
      </w:r>
    </w:p>
    <w:p w14:paraId="4DC44B2F" w14:textId="04C01B41" w:rsidR="0059211B" w:rsidRDefault="0059211B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59211B">
        <w:rPr>
          <w:rFonts w:cstheme="minorHAnsi"/>
          <w:color w:val="202124"/>
          <w:sz w:val="28"/>
          <w:szCs w:val="28"/>
          <w:shd w:val="clear" w:color="auto" w:fill="FFFFFF"/>
        </w:rPr>
        <w:t>-riparazioni di guerra in termini di altissime somme di denaro per i danni causati</w:t>
      </w:r>
    </w:p>
    <w:p w14:paraId="5F7EEB63" w14:textId="77777777" w:rsidR="00E24E61" w:rsidRPr="00E24E61" w:rsidRDefault="00E24E61" w:rsidP="00E54259">
      <w:pPr>
        <w:spacing w:line="360" w:lineRule="auto"/>
        <w:jc w:val="both"/>
        <w:rPr>
          <w:rFonts w:cstheme="minorHAnsi"/>
          <w:color w:val="282828"/>
          <w:sz w:val="28"/>
          <w:szCs w:val="28"/>
          <w:shd w:val="clear" w:color="auto" w:fill="FFFFFF"/>
        </w:rPr>
      </w:pPr>
      <w:r w:rsidRPr="00E24E61">
        <w:rPr>
          <w:rFonts w:cstheme="minorHAnsi"/>
          <w:color w:val="202124"/>
          <w:sz w:val="28"/>
          <w:szCs w:val="28"/>
          <w:shd w:val="clear" w:color="auto" w:fill="FFFFFF"/>
        </w:rPr>
        <w:t>-</w:t>
      </w:r>
      <w:r w:rsidRPr="00E24E61">
        <w:rPr>
          <w:rFonts w:cstheme="minorHAnsi"/>
          <w:color w:val="282828"/>
          <w:sz w:val="28"/>
          <w:szCs w:val="28"/>
          <w:shd w:val="clear" w:color="auto" w:fill="FFFFFF"/>
        </w:rPr>
        <w:t xml:space="preserve"> perdita di 75 mila chilometri quadrati di territorio (7 milioni di abitanti) </w:t>
      </w:r>
    </w:p>
    <w:p w14:paraId="58E23A2B" w14:textId="6CA9F480" w:rsidR="00E24E61" w:rsidRPr="00E24E61" w:rsidRDefault="00E24E61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E24E61">
        <w:rPr>
          <w:rFonts w:cstheme="minorHAnsi"/>
          <w:color w:val="282828"/>
          <w:sz w:val="28"/>
          <w:szCs w:val="28"/>
          <w:shd w:val="clear" w:color="auto" w:fill="FFFFFF"/>
        </w:rPr>
        <w:t xml:space="preserve">- </w:t>
      </w:r>
      <w:r>
        <w:rPr>
          <w:rFonts w:cstheme="minorHAnsi"/>
          <w:color w:val="282828"/>
          <w:sz w:val="28"/>
          <w:szCs w:val="28"/>
          <w:shd w:val="clear" w:color="auto" w:fill="FFFFFF"/>
        </w:rPr>
        <w:t xml:space="preserve">perdita di </w:t>
      </w:r>
      <w:r w:rsidRPr="00E24E61">
        <w:rPr>
          <w:rFonts w:cstheme="minorHAnsi"/>
          <w:color w:val="282828"/>
          <w:sz w:val="28"/>
          <w:szCs w:val="28"/>
          <w:shd w:val="clear" w:color="auto" w:fill="FFFFFF"/>
        </w:rPr>
        <w:t>tutte le colonie</w:t>
      </w:r>
      <w:r>
        <w:rPr>
          <w:rFonts w:cstheme="minorHAnsi"/>
          <w:color w:val="282828"/>
          <w:sz w:val="28"/>
          <w:szCs w:val="28"/>
          <w:shd w:val="clear" w:color="auto" w:fill="FFFFFF"/>
        </w:rPr>
        <w:t>,</w:t>
      </w:r>
      <w:r w:rsidRPr="00E24E61">
        <w:rPr>
          <w:rFonts w:cstheme="minorHAnsi"/>
          <w:color w:val="282828"/>
          <w:sz w:val="28"/>
          <w:szCs w:val="28"/>
          <w:shd w:val="clear" w:color="auto" w:fill="FFFFFF"/>
        </w:rPr>
        <w:t xml:space="preserve"> affidate alle potenze vincitrici</w:t>
      </w:r>
    </w:p>
    <w:p w14:paraId="37038D6A" w14:textId="5A754749" w:rsidR="0059211B" w:rsidRPr="0059211B" w:rsidRDefault="0059211B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59211B">
        <w:rPr>
          <w:rFonts w:cstheme="minorHAnsi"/>
          <w:color w:val="202124"/>
          <w:sz w:val="28"/>
          <w:szCs w:val="28"/>
          <w:shd w:val="clear" w:color="auto" w:fill="FFFFFF"/>
        </w:rPr>
        <w:t>-rinunciare alla flotta da guerra</w:t>
      </w:r>
    </w:p>
    <w:p w14:paraId="4B9F17D7" w14:textId="77777777" w:rsidR="0059211B" w:rsidRPr="0059211B" w:rsidRDefault="0059211B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59211B">
        <w:rPr>
          <w:rFonts w:cstheme="minorHAnsi"/>
          <w:color w:val="202124"/>
          <w:sz w:val="28"/>
          <w:szCs w:val="28"/>
          <w:shd w:val="clear" w:color="auto" w:fill="FFFFFF"/>
        </w:rPr>
        <w:t>-smilitarizzare l'intera fascia del Reno (ricca di giacimenti minerari) per affidarla per 15 anni a truppe inglesi, francesi e belghe</w:t>
      </w:r>
    </w:p>
    <w:p w14:paraId="3BCF7158" w14:textId="78A60C88" w:rsidR="003B346E" w:rsidRDefault="0059211B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59211B">
        <w:rPr>
          <w:rFonts w:cstheme="minorHAnsi"/>
          <w:color w:val="202124"/>
          <w:sz w:val="28"/>
          <w:szCs w:val="28"/>
          <w:shd w:val="clear" w:color="auto" w:fill="FFFFFF"/>
        </w:rPr>
        <w:t xml:space="preserve">-accettazione della frammentazione dell'impero austro-ungarico </w:t>
      </w:r>
    </w:p>
    <w:p w14:paraId="153BC3FB" w14:textId="77777777" w:rsidR="00554A33" w:rsidRPr="00554A33" w:rsidRDefault="00554A33" w:rsidP="00E54259">
      <w:pPr>
        <w:spacing w:line="360" w:lineRule="auto"/>
        <w:jc w:val="both"/>
        <w:rPr>
          <w:rFonts w:cstheme="minorHAnsi"/>
          <w:color w:val="202124"/>
          <w:sz w:val="28"/>
          <w:szCs w:val="28"/>
          <w:shd w:val="clear" w:color="auto" w:fill="FFFFFF"/>
        </w:rPr>
      </w:pPr>
    </w:p>
    <w:p w14:paraId="5819F7F6" w14:textId="2E7329A5" w:rsidR="007D3791" w:rsidRDefault="007D3791" w:rsidP="00E54259">
      <w:pPr>
        <w:spacing w:line="360" w:lineRule="auto"/>
        <w:jc w:val="both"/>
        <w:rPr>
          <w:rFonts w:cstheme="minorHAnsi"/>
          <w:sz w:val="28"/>
          <w:szCs w:val="28"/>
          <w:u w:val="single"/>
        </w:rPr>
      </w:pPr>
      <w:r w:rsidRPr="007D3791">
        <w:rPr>
          <w:rFonts w:cstheme="minorHAnsi"/>
          <w:sz w:val="28"/>
          <w:szCs w:val="28"/>
          <w:u w:val="single"/>
        </w:rPr>
        <w:t>15 PUNTI DI WILSON</w:t>
      </w:r>
    </w:p>
    <w:p w14:paraId="205C01F1" w14:textId="3AAFC1DA" w:rsidR="007D3791" w:rsidRDefault="007D3791" w:rsidP="007D3791">
      <w:pPr>
        <w:pStyle w:val="Corpodeltesto2"/>
        <w:rPr>
          <w:rFonts w:asciiTheme="minorHAnsi" w:hAnsiTheme="minorHAnsi" w:cstheme="minorHAnsi"/>
          <w:sz w:val="28"/>
          <w:szCs w:val="28"/>
        </w:rPr>
      </w:pPr>
      <w:r w:rsidRPr="007D3791">
        <w:rPr>
          <w:rFonts w:asciiTheme="minorHAnsi" w:hAnsiTheme="minorHAnsi" w:cstheme="minorHAnsi"/>
          <w:sz w:val="28"/>
          <w:szCs w:val="28"/>
        </w:rPr>
        <w:t>Nel 1919 il Presidente americano Wilson firma un documento (</w:t>
      </w:r>
      <w:r w:rsidRPr="007D3791">
        <w:rPr>
          <w:rFonts w:asciiTheme="minorHAnsi" w:hAnsiTheme="minorHAnsi" w:cstheme="minorHAnsi"/>
          <w:b/>
          <w:bCs/>
          <w:sz w:val="28"/>
          <w:szCs w:val="28"/>
        </w:rPr>
        <w:t>i 14 PUNTI DI WILSON</w:t>
      </w:r>
      <w:r w:rsidRPr="007D3791">
        <w:rPr>
          <w:rFonts w:asciiTheme="minorHAnsi" w:hAnsiTheme="minorHAnsi" w:cstheme="minorHAnsi"/>
          <w:sz w:val="28"/>
          <w:szCs w:val="28"/>
        </w:rPr>
        <w:t>), in cui fa alcune richieste</w:t>
      </w:r>
      <w:r>
        <w:rPr>
          <w:rFonts w:asciiTheme="minorHAnsi" w:hAnsiTheme="minorHAnsi" w:cstheme="minorHAnsi"/>
          <w:sz w:val="28"/>
          <w:szCs w:val="28"/>
        </w:rPr>
        <w:t>, tra le quali</w:t>
      </w:r>
      <w:r w:rsidRPr="007D3791">
        <w:rPr>
          <w:rFonts w:asciiTheme="minorHAnsi" w:hAnsiTheme="minorHAnsi" w:cstheme="minorHAnsi"/>
          <w:sz w:val="28"/>
          <w:szCs w:val="28"/>
        </w:rPr>
        <w:t>: il ripristino libertà di navigazione, la riduzione degli armamenti, la restituzione alla Francia dell’Alsazia e Lorena, la rettifica dei confini italiani, la creazione della Società delle Nazioni</w:t>
      </w:r>
      <w:r>
        <w:rPr>
          <w:rFonts w:asciiTheme="minorHAnsi" w:hAnsiTheme="minorHAnsi" w:cstheme="minorHAnsi"/>
          <w:sz w:val="28"/>
          <w:szCs w:val="28"/>
        </w:rPr>
        <w:t>, l’imposizione del principio per cui uno il territorio di uno stato sovrano non può essere occupato da un altro.</w:t>
      </w:r>
    </w:p>
    <w:p w14:paraId="216298CF" w14:textId="3D8E49D1" w:rsidR="007D3791" w:rsidRPr="007D3791" w:rsidRDefault="007D3791" w:rsidP="007D3791">
      <w:pPr>
        <w:pStyle w:val="Corpodeltesto2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Sulla base di quest’ultimo principio non furono riconosciute all’Italia le terre straniere promesse (Istria, Dalmazia).</w:t>
      </w:r>
    </w:p>
    <w:p w14:paraId="13117902" w14:textId="77777777" w:rsidR="007D3791" w:rsidRPr="007D3791" w:rsidRDefault="007D3791" w:rsidP="00E54259">
      <w:pPr>
        <w:spacing w:line="360" w:lineRule="auto"/>
        <w:jc w:val="both"/>
        <w:rPr>
          <w:rFonts w:cstheme="minorHAnsi"/>
          <w:sz w:val="28"/>
          <w:szCs w:val="28"/>
          <w:u w:val="single"/>
        </w:rPr>
      </w:pPr>
    </w:p>
    <w:sectPr w:rsidR="007D3791" w:rsidRPr="007D37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35F70"/>
    <w:multiLevelType w:val="multilevel"/>
    <w:tmpl w:val="1A14F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2143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EC5"/>
    <w:rsid w:val="000376FB"/>
    <w:rsid w:val="000433BE"/>
    <w:rsid w:val="00044674"/>
    <w:rsid w:val="000806D3"/>
    <w:rsid w:val="00090DB5"/>
    <w:rsid w:val="00093D43"/>
    <w:rsid w:val="000A2F5A"/>
    <w:rsid w:val="000C4EC5"/>
    <w:rsid w:val="000C6954"/>
    <w:rsid w:val="000D55BA"/>
    <w:rsid w:val="000E07C9"/>
    <w:rsid w:val="000E2ECE"/>
    <w:rsid w:val="000F599C"/>
    <w:rsid w:val="00126141"/>
    <w:rsid w:val="00131B36"/>
    <w:rsid w:val="00132429"/>
    <w:rsid w:val="001608D6"/>
    <w:rsid w:val="00163E17"/>
    <w:rsid w:val="001654BC"/>
    <w:rsid w:val="00173CA1"/>
    <w:rsid w:val="00187F2B"/>
    <w:rsid w:val="001A3F8A"/>
    <w:rsid w:val="001B2AE9"/>
    <w:rsid w:val="001B5A39"/>
    <w:rsid w:val="001F4D47"/>
    <w:rsid w:val="002314DA"/>
    <w:rsid w:val="002354C1"/>
    <w:rsid w:val="00237E9D"/>
    <w:rsid w:val="00244084"/>
    <w:rsid w:val="00265527"/>
    <w:rsid w:val="0029104E"/>
    <w:rsid w:val="00296423"/>
    <w:rsid w:val="002A687E"/>
    <w:rsid w:val="002C0859"/>
    <w:rsid w:val="002C344F"/>
    <w:rsid w:val="002C34D2"/>
    <w:rsid w:val="002D037D"/>
    <w:rsid w:val="002D4AD3"/>
    <w:rsid w:val="002D514D"/>
    <w:rsid w:val="002F25ED"/>
    <w:rsid w:val="002F306E"/>
    <w:rsid w:val="00313835"/>
    <w:rsid w:val="00314050"/>
    <w:rsid w:val="00326D32"/>
    <w:rsid w:val="003830A5"/>
    <w:rsid w:val="00386824"/>
    <w:rsid w:val="003B04A2"/>
    <w:rsid w:val="003B346E"/>
    <w:rsid w:val="003B4EA8"/>
    <w:rsid w:val="003B5BC5"/>
    <w:rsid w:val="00404EEB"/>
    <w:rsid w:val="00406A7B"/>
    <w:rsid w:val="00423155"/>
    <w:rsid w:val="00423A9C"/>
    <w:rsid w:val="00430EF2"/>
    <w:rsid w:val="0045046D"/>
    <w:rsid w:val="0045057B"/>
    <w:rsid w:val="004925E7"/>
    <w:rsid w:val="004A2DB5"/>
    <w:rsid w:val="004C692E"/>
    <w:rsid w:val="004E536F"/>
    <w:rsid w:val="004E677A"/>
    <w:rsid w:val="004E7AC5"/>
    <w:rsid w:val="004F1887"/>
    <w:rsid w:val="004F7D8A"/>
    <w:rsid w:val="00512BF5"/>
    <w:rsid w:val="00515E50"/>
    <w:rsid w:val="0053475A"/>
    <w:rsid w:val="00537DE9"/>
    <w:rsid w:val="00554A33"/>
    <w:rsid w:val="00574A08"/>
    <w:rsid w:val="00586348"/>
    <w:rsid w:val="0059211B"/>
    <w:rsid w:val="00592CB3"/>
    <w:rsid w:val="005B20F2"/>
    <w:rsid w:val="005B5707"/>
    <w:rsid w:val="005C4FC6"/>
    <w:rsid w:val="005D6897"/>
    <w:rsid w:val="005D7145"/>
    <w:rsid w:val="005E1597"/>
    <w:rsid w:val="005E1F66"/>
    <w:rsid w:val="005F0164"/>
    <w:rsid w:val="0060023B"/>
    <w:rsid w:val="00606D9C"/>
    <w:rsid w:val="00606ED1"/>
    <w:rsid w:val="00617B37"/>
    <w:rsid w:val="00622A7A"/>
    <w:rsid w:val="0063782B"/>
    <w:rsid w:val="006516A3"/>
    <w:rsid w:val="00660EA5"/>
    <w:rsid w:val="00661A0F"/>
    <w:rsid w:val="006A548C"/>
    <w:rsid w:val="006B456E"/>
    <w:rsid w:val="006C13E3"/>
    <w:rsid w:val="006C1844"/>
    <w:rsid w:val="006C524C"/>
    <w:rsid w:val="006D4507"/>
    <w:rsid w:val="006F4116"/>
    <w:rsid w:val="007373B0"/>
    <w:rsid w:val="0076060F"/>
    <w:rsid w:val="007738B4"/>
    <w:rsid w:val="007A0878"/>
    <w:rsid w:val="007A1F92"/>
    <w:rsid w:val="007B25F6"/>
    <w:rsid w:val="007C405E"/>
    <w:rsid w:val="007C4FCB"/>
    <w:rsid w:val="007D3791"/>
    <w:rsid w:val="007D3CE3"/>
    <w:rsid w:val="00822F0F"/>
    <w:rsid w:val="00836849"/>
    <w:rsid w:val="00840A6A"/>
    <w:rsid w:val="008813EC"/>
    <w:rsid w:val="00892A33"/>
    <w:rsid w:val="008A2D16"/>
    <w:rsid w:val="008D046F"/>
    <w:rsid w:val="008F0CBB"/>
    <w:rsid w:val="008F6594"/>
    <w:rsid w:val="008F7F3C"/>
    <w:rsid w:val="00914AB8"/>
    <w:rsid w:val="00945149"/>
    <w:rsid w:val="00945DE1"/>
    <w:rsid w:val="00971B7F"/>
    <w:rsid w:val="00973F1D"/>
    <w:rsid w:val="00986C92"/>
    <w:rsid w:val="009A079F"/>
    <w:rsid w:val="009B1CC1"/>
    <w:rsid w:val="009C1661"/>
    <w:rsid w:val="009D6B99"/>
    <w:rsid w:val="009F0594"/>
    <w:rsid w:val="00A219F8"/>
    <w:rsid w:val="00A24D4F"/>
    <w:rsid w:val="00A401D3"/>
    <w:rsid w:val="00A43A8E"/>
    <w:rsid w:val="00A51819"/>
    <w:rsid w:val="00A73E9E"/>
    <w:rsid w:val="00A90CFF"/>
    <w:rsid w:val="00A9214B"/>
    <w:rsid w:val="00A95A12"/>
    <w:rsid w:val="00AA777D"/>
    <w:rsid w:val="00AC47A7"/>
    <w:rsid w:val="00AC49C9"/>
    <w:rsid w:val="00AC6674"/>
    <w:rsid w:val="00AD7224"/>
    <w:rsid w:val="00B07E83"/>
    <w:rsid w:val="00B54EBF"/>
    <w:rsid w:val="00B554A8"/>
    <w:rsid w:val="00B60E84"/>
    <w:rsid w:val="00BA0927"/>
    <w:rsid w:val="00BA69FA"/>
    <w:rsid w:val="00BE45F0"/>
    <w:rsid w:val="00C0468A"/>
    <w:rsid w:val="00C1113A"/>
    <w:rsid w:val="00C14B52"/>
    <w:rsid w:val="00C42B49"/>
    <w:rsid w:val="00C44107"/>
    <w:rsid w:val="00C54223"/>
    <w:rsid w:val="00C6030D"/>
    <w:rsid w:val="00C64EEA"/>
    <w:rsid w:val="00C85F99"/>
    <w:rsid w:val="00C95B6B"/>
    <w:rsid w:val="00CD48AE"/>
    <w:rsid w:val="00D16E6E"/>
    <w:rsid w:val="00D44A50"/>
    <w:rsid w:val="00D81425"/>
    <w:rsid w:val="00D95A09"/>
    <w:rsid w:val="00DA19F7"/>
    <w:rsid w:val="00DA3D56"/>
    <w:rsid w:val="00DB5274"/>
    <w:rsid w:val="00E074C5"/>
    <w:rsid w:val="00E21568"/>
    <w:rsid w:val="00E229B2"/>
    <w:rsid w:val="00E24E61"/>
    <w:rsid w:val="00E27612"/>
    <w:rsid w:val="00E36B5C"/>
    <w:rsid w:val="00E54259"/>
    <w:rsid w:val="00E7079D"/>
    <w:rsid w:val="00E736F2"/>
    <w:rsid w:val="00E77D39"/>
    <w:rsid w:val="00E83B06"/>
    <w:rsid w:val="00E8793C"/>
    <w:rsid w:val="00E97FED"/>
    <w:rsid w:val="00EA189C"/>
    <w:rsid w:val="00EC1EFD"/>
    <w:rsid w:val="00EC6E98"/>
    <w:rsid w:val="00ED5431"/>
    <w:rsid w:val="00EF4B50"/>
    <w:rsid w:val="00F0041D"/>
    <w:rsid w:val="00F03BEA"/>
    <w:rsid w:val="00F23BC4"/>
    <w:rsid w:val="00F60CCB"/>
    <w:rsid w:val="00F62C04"/>
    <w:rsid w:val="00F70EA3"/>
    <w:rsid w:val="00F72CB7"/>
    <w:rsid w:val="00F73E4C"/>
    <w:rsid w:val="00F744CF"/>
    <w:rsid w:val="00F74744"/>
    <w:rsid w:val="00F75948"/>
    <w:rsid w:val="00F764DA"/>
    <w:rsid w:val="00FA1521"/>
    <w:rsid w:val="00FA63BA"/>
    <w:rsid w:val="00FC1B37"/>
    <w:rsid w:val="00FC270E"/>
    <w:rsid w:val="00FC4A6E"/>
    <w:rsid w:val="00FC4F74"/>
    <w:rsid w:val="00FC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8820B"/>
  <w15:chartTrackingRefBased/>
  <w15:docId w15:val="{6156CC1F-1FBD-485D-897C-E386F3C56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E542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4E67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E5425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C4EC5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090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E677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E5425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5425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msonormal0">
    <w:name w:val="msonormal"/>
    <w:basedOn w:val="Normale"/>
    <w:rsid w:val="00E5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54259"/>
    <w:rPr>
      <w:color w:val="800080"/>
      <w:u w:val="single"/>
    </w:rPr>
  </w:style>
  <w:style w:type="character" w:customStyle="1" w:styleId="mw-headline">
    <w:name w:val="mw-headline"/>
    <w:basedOn w:val="Carpredefinitoparagrafo"/>
    <w:rsid w:val="00E54259"/>
  </w:style>
  <w:style w:type="character" w:customStyle="1" w:styleId="mw-editsection">
    <w:name w:val="mw-editsection"/>
    <w:basedOn w:val="Carpredefinitoparagrafo"/>
    <w:rsid w:val="00E54259"/>
  </w:style>
  <w:style w:type="character" w:customStyle="1" w:styleId="mw-editsection-bracket">
    <w:name w:val="mw-editsection-bracket"/>
    <w:basedOn w:val="Carpredefinitoparagrafo"/>
    <w:rsid w:val="00E54259"/>
  </w:style>
  <w:style w:type="character" w:customStyle="1" w:styleId="mw-editsection-divider">
    <w:name w:val="mw-editsection-divider"/>
    <w:basedOn w:val="Carpredefinitoparagrafo"/>
    <w:rsid w:val="00E54259"/>
  </w:style>
  <w:style w:type="paragraph" w:styleId="Corpodeltesto2">
    <w:name w:val="Body Text 2"/>
    <w:basedOn w:val="Normale"/>
    <w:link w:val="Corpodeltesto2Carattere"/>
    <w:rsid w:val="007D379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it-IT" w:bidi="he-IL"/>
    </w:rPr>
  </w:style>
  <w:style w:type="character" w:customStyle="1" w:styleId="Corpodeltesto2Carattere">
    <w:name w:val="Corpo del testo 2 Carattere"/>
    <w:basedOn w:val="Carpredefinitoparagrafo"/>
    <w:link w:val="Corpodeltesto2"/>
    <w:rsid w:val="007D3791"/>
    <w:rPr>
      <w:rFonts w:ascii="Times New Roman" w:eastAsia="Times New Roman" w:hAnsi="Times New Roman" w:cs="Times New Roman"/>
      <w:sz w:val="24"/>
      <w:szCs w:val="24"/>
      <w:lang w:eastAsia="it-IT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9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913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566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974360185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244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10362003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757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3393938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0989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37408815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207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741685690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9265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9513631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76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568807181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98979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9417920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0449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25122257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7259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53800533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2291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47588249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526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1645235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53169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033650839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0596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4601501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34922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49795442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35879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57338914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5142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1245777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627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5307280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4685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7811352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5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352344890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1018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99178907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5970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353533056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071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2355670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14683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1690105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465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395326218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3688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84420002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1373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49765277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1311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967451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33678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5189535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431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514413257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09760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05173125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1853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49529773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8013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2600207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28178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5470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1050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01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3086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9381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580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hyperlink" Target="https://it.wikipedia.org/wiki/Belgio" TargetMode="External"/><Relationship Id="rId26" Type="http://schemas.openxmlformats.org/officeDocument/2006/relationships/hyperlink" Target="https://it.wikipedia.org/wiki/Tanzania" TargetMode="External"/><Relationship Id="rId39" Type="http://schemas.openxmlformats.org/officeDocument/2006/relationships/hyperlink" Target="https://it.wikipedia.org/wiki/Verdun" TargetMode="External"/><Relationship Id="rId21" Type="http://schemas.openxmlformats.org/officeDocument/2006/relationships/hyperlink" Target="https://it.wikipedia.org/wiki/Prima_battaglia_dei_laghi_Masuri" TargetMode="External"/><Relationship Id="rId34" Type="http://schemas.openxmlformats.org/officeDocument/2006/relationships/hyperlink" Target="https://it.wikipedia.org/wiki/Sidney_Sonnino" TargetMode="External"/><Relationship Id="rId42" Type="http://schemas.openxmlformats.org/officeDocument/2006/relationships/hyperlink" Target="https://it.wikipedia.org/wiki/Governo_provvisorio_russo" TargetMode="External"/><Relationship Id="rId47" Type="http://schemas.openxmlformats.org/officeDocument/2006/relationships/hyperlink" Target="https://it.wikipedia.org/wiki/Thomas_Woodrow_Wilson" TargetMode="External"/><Relationship Id="rId50" Type="http://schemas.openxmlformats.org/officeDocument/2006/relationships/hyperlink" Target="https://it.wikipedia.org/wiki/Piave" TargetMode="External"/><Relationship Id="rId55" Type="http://schemas.openxmlformats.org/officeDocument/2006/relationships/hyperlink" Target="https://it.wikipedia.org/wiki/Conferenza_di_pace_di_Parigi_(1919)" TargetMode="External"/><Relationship Id="rId7" Type="http://schemas.openxmlformats.org/officeDocument/2006/relationships/hyperlink" Target="https://it.wikipedia.org/wiki/Impero_britannico" TargetMode="External"/><Relationship Id="rId12" Type="http://schemas.openxmlformats.org/officeDocument/2006/relationships/hyperlink" Target="https://it.wikipedia.org/wiki/File:Russian_Troops_NGM-v31-p379.jpg" TargetMode="External"/><Relationship Id="rId17" Type="http://schemas.openxmlformats.org/officeDocument/2006/relationships/hyperlink" Target="https://it.wikipedia.org/wiki/Piano_Schlieffen" TargetMode="External"/><Relationship Id="rId25" Type="http://schemas.openxmlformats.org/officeDocument/2006/relationships/hyperlink" Target="https://it.wikipedia.org/wiki/Camerun_tedesco" TargetMode="External"/><Relationship Id="rId33" Type="http://schemas.openxmlformats.org/officeDocument/2006/relationships/hyperlink" Target="https://it.wikipedia.org/wiki/Interventismo" TargetMode="External"/><Relationship Id="rId38" Type="http://schemas.openxmlformats.org/officeDocument/2006/relationships/hyperlink" Target="https://it.wikipedia.org/wiki/Isonzo" TargetMode="External"/><Relationship Id="rId46" Type="http://schemas.openxmlformats.org/officeDocument/2006/relationships/hyperlink" Target="https://it.wikipedia.org/wiki/Guerra_sottomarina_indiscriminat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t.wikipedia.org/wiki/Micronesia" TargetMode="External"/><Relationship Id="rId20" Type="http://schemas.openxmlformats.org/officeDocument/2006/relationships/hyperlink" Target="https://it.wikipedia.org/wiki/Marna_(fiume)" TargetMode="External"/><Relationship Id="rId29" Type="http://schemas.openxmlformats.org/officeDocument/2006/relationships/hyperlink" Target="https://it.wikipedia.org/wiki/Isole_Falkland" TargetMode="External"/><Relationship Id="rId41" Type="http://schemas.openxmlformats.org/officeDocument/2006/relationships/hyperlink" Target="https://it.wikipedia.org/wiki/Repubblica_russa" TargetMode="External"/><Relationship Id="rId54" Type="http://schemas.openxmlformats.org/officeDocument/2006/relationships/hyperlink" Target="https://it.wikipedia.org/wiki/Stato_degli_Sloveni,_Croati_e_Serbi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it.wikipedia.org/wiki/Guerra_mondiale" TargetMode="External"/><Relationship Id="rId11" Type="http://schemas.openxmlformats.org/officeDocument/2006/relationships/hyperlink" Target="https://it.wikipedia.org/wiki/Erzegovina" TargetMode="External"/><Relationship Id="rId24" Type="http://schemas.openxmlformats.org/officeDocument/2006/relationships/hyperlink" Target="https://it.wikipedia.org/wiki/Namibia" TargetMode="External"/><Relationship Id="rId32" Type="http://schemas.openxmlformats.org/officeDocument/2006/relationships/hyperlink" Target="https://it.wikipedia.org/wiki/Cloro" TargetMode="External"/><Relationship Id="rId37" Type="http://schemas.openxmlformats.org/officeDocument/2006/relationships/hyperlink" Target="https://it.wikipedia.org/wiki/Prima_battaglia_dell%27Isonzo" TargetMode="External"/><Relationship Id="rId40" Type="http://schemas.openxmlformats.org/officeDocument/2006/relationships/hyperlink" Target="https://it.wikipedia.org/wiki/Battaglia_dello_Jutland" TargetMode="External"/><Relationship Id="rId45" Type="http://schemas.openxmlformats.org/officeDocument/2006/relationships/hyperlink" Target="https://it.wikipedia.org/wiki/Lenin" TargetMode="External"/><Relationship Id="rId53" Type="http://schemas.openxmlformats.org/officeDocument/2006/relationships/hyperlink" Target="https://it.wikipedia.org/wiki/Praga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it.wikipedia.org/wiki/Giappone" TargetMode="External"/><Relationship Id="rId23" Type="http://schemas.openxmlformats.org/officeDocument/2006/relationships/hyperlink" Target="https://it.wikipedia.org/wiki/Prima_guerra_mondiale" TargetMode="External"/><Relationship Id="rId28" Type="http://schemas.openxmlformats.org/officeDocument/2006/relationships/hyperlink" Target="https://it.wikipedia.org/wiki/Grand_Fleet" TargetMode="External"/><Relationship Id="rId36" Type="http://schemas.openxmlformats.org/officeDocument/2006/relationships/hyperlink" Target="https://it.wikipedia.org/wiki/Luigi_Cadorna" TargetMode="External"/><Relationship Id="rId49" Type="http://schemas.openxmlformats.org/officeDocument/2006/relationships/hyperlink" Target="https://it.wikipedia.org/wiki/Udine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it.wikipedia.org/wiki/Bosnia" TargetMode="External"/><Relationship Id="rId19" Type="http://schemas.openxmlformats.org/officeDocument/2006/relationships/hyperlink" Target="https://it.wikipedia.org/wiki/Paesi_Bassi" TargetMode="External"/><Relationship Id="rId31" Type="http://schemas.openxmlformats.org/officeDocument/2006/relationships/hyperlink" Target="https://it.wikipedia.org/w/index.php?title=Offensiva_di_Suez&amp;action=edit&amp;redlink=1" TargetMode="External"/><Relationship Id="rId44" Type="http://schemas.openxmlformats.org/officeDocument/2006/relationships/hyperlink" Target="https://it.wikipedia.org/wiki/Repubblica_Socialista_Federativa_Sovietica_Russa" TargetMode="External"/><Relationship Id="rId52" Type="http://schemas.openxmlformats.org/officeDocument/2006/relationships/hyperlink" Target="https://it.wikipedia.org/wiki/Armando_Dia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.wikipedia.org/wiki/Impero_giapponese" TargetMode="External"/><Relationship Id="rId14" Type="http://schemas.openxmlformats.org/officeDocument/2006/relationships/hyperlink" Target="https://it.wikipedia.org/wiki/Alleanza_turco-tedesca" TargetMode="External"/><Relationship Id="rId22" Type="http://schemas.openxmlformats.org/officeDocument/2006/relationships/hyperlink" Target="https://it.wikipedia.org/wiki/Genocidio_armeno" TargetMode="External"/><Relationship Id="rId27" Type="http://schemas.openxmlformats.org/officeDocument/2006/relationships/hyperlink" Target="https://it.wikipedia.org/wiki/Mare_del_Nord" TargetMode="External"/><Relationship Id="rId30" Type="http://schemas.openxmlformats.org/officeDocument/2006/relationships/hyperlink" Target="https://it.wikipedia.org/wiki/Egitto" TargetMode="External"/><Relationship Id="rId35" Type="http://schemas.openxmlformats.org/officeDocument/2006/relationships/hyperlink" Target="https://it.wikipedia.org/wiki/Patto_di_Londra" TargetMode="External"/><Relationship Id="rId43" Type="http://schemas.openxmlformats.org/officeDocument/2006/relationships/hyperlink" Target="https://it.wikipedia.org/wiki/Aleksandr_F%C3%ABdorovi%C4%8D_Kerenskij" TargetMode="External"/><Relationship Id="rId48" Type="http://schemas.openxmlformats.org/officeDocument/2006/relationships/hyperlink" Target="https://it.wikipedia.org/wiki/Caporetto" TargetMode="External"/><Relationship Id="rId56" Type="http://schemas.openxmlformats.org/officeDocument/2006/relationships/hyperlink" Target="https://it.wikipedia.org/wiki/Trattato_di_Versailles" TargetMode="External"/><Relationship Id="rId8" Type="http://schemas.openxmlformats.org/officeDocument/2006/relationships/hyperlink" Target="https://it.wikipedia.org/wiki/Stati_Uniti_d%27America" TargetMode="External"/><Relationship Id="rId51" Type="http://schemas.openxmlformats.org/officeDocument/2006/relationships/hyperlink" Target="https://it.wikipedia.org/wiki/Prima_battaglia_del_Piave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B11B-82F0-4291-A9B9-FC479194A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14</Pages>
  <Words>3342</Words>
  <Characters>19050</Characters>
  <Application>Microsoft Office Word</Application>
  <DocSecurity>0</DocSecurity>
  <Lines>158</Lines>
  <Paragraphs>44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3</vt:i4>
      </vt:variant>
    </vt:vector>
  </HeadingPairs>
  <TitlesOfParts>
    <vt:vector size="4" baseType="lpstr">
      <vt:lpstr/>
      <vt:lpstr>        -il contrasto franco-tedesco (dopo la vittoria prussiana del 1870 si accese un s</vt:lpstr>
      <vt:lpstr>        </vt:lpstr>
      <vt:lpstr>        - gli irredentismi (aspirazione a liberare dei territori in mano straniera), com</vt:lpstr>
    </vt:vector>
  </TitlesOfParts>
  <Company/>
  <LinksUpToDate>false</LinksUpToDate>
  <CharactersWithSpaces>22348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195</cp:revision>
  <dcterms:created xsi:type="dcterms:W3CDTF">2022-10-17T11:09:00Z</dcterms:created>
  <dcterms:modified xsi:type="dcterms:W3CDTF">2022-11-17T10:06:00Z</dcterms:modified>
</cp:coreProperties>
</file>