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071432" w14:textId="77777777" w:rsidR="002E723B" w:rsidRPr="003A4D1C" w:rsidRDefault="00FB737A" w:rsidP="00FB737A">
      <w:pPr>
        <w:jc w:val="both"/>
        <w:rPr>
          <w:rFonts w:cstheme="minorHAnsi"/>
          <w:b/>
          <w:bCs/>
          <w:sz w:val="28"/>
          <w:szCs w:val="28"/>
          <w:shd w:val="clear" w:color="auto" w:fill="FFFFFF"/>
        </w:rPr>
      </w:pPr>
      <w:r w:rsidRPr="003A4D1C">
        <w:rPr>
          <w:rFonts w:cstheme="minorHAnsi"/>
          <w:b/>
          <w:bCs/>
          <w:sz w:val="28"/>
          <w:szCs w:val="28"/>
          <w:shd w:val="clear" w:color="auto" w:fill="FFFFFF"/>
        </w:rPr>
        <w:t xml:space="preserve">AUSTRIA E GERMANIA </w:t>
      </w:r>
    </w:p>
    <w:p w14:paraId="70519978" w14:textId="21679657" w:rsidR="002E723B" w:rsidRPr="003A4D1C" w:rsidRDefault="00FB737A" w:rsidP="00FB737A">
      <w:pPr>
        <w:jc w:val="both"/>
        <w:rPr>
          <w:rFonts w:cstheme="minorHAnsi"/>
          <w:sz w:val="28"/>
          <w:szCs w:val="28"/>
          <w:shd w:val="clear" w:color="auto" w:fill="FFFFFF"/>
        </w:rPr>
      </w:pPr>
      <w:r w:rsidRPr="003A4D1C">
        <w:rPr>
          <w:rFonts w:cstheme="minorHAnsi"/>
          <w:sz w:val="28"/>
          <w:szCs w:val="28"/>
        </w:rPr>
        <w:br/>
      </w:r>
      <w:r w:rsidR="00297366" w:rsidRPr="003A4D1C">
        <w:rPr>
          <w:rFonts w:cstheme="minorHAnsi"/>
          <w:sz w:val="28"/>
          <w:szCs w:val="28"/>
          <w:shd w:val="clear" w:color="auto" w:fill="FFFFFF"/>
        </w:rPr>
        <w:t>Per molti secoli</w:t>
      </w:r>
      <w:r w:rsidR="002E723B" w:rsidRPr="003A4D1C">
        <w:rPr>
          <w:rFonts w:cstheme="minorHAnsi"/>
          <w:sz w:val="28"/>
          <w:szCs w:val="28"/>
          <w:shd w:val="clear" w:color="auto" w:fill="FFFFFF"/>
        </w:rPr>
        <w:t xml:space="preserve"> la</w:t>
      </w:r>
      <w:r w:rsidRPr="003A4D1C">
        <w:rPr>
          <w:rFonts w:cstheme="minorHAnsi"/>
          <w:sz w:val="28"/>
          <w:szCs w:val="28"/>
          <w:shd w:val="clear" w:color="auto" w:fill="FFFFFF"/>
        </w:rPr>
        <w:t xml:space="preserve"> Germania</w:t>
      </w:r>
      <w:r w:rsidR="002E723B" w:rsidRPr="003A4D1C">
        <w:rPr>
          <w:rFonts w:cstheme="minorHAnsi"/>
          <w:sz w:val="28"/>
          <w:szCs w:val="28"/>
          <w:shd w:val="clear" w:color="auto" w:fill="FFFFFF"/>
        </w:rPr>
        <w:t xml:space="preserve"> </w:t>
      </w:r>
      <w:r w:rsidRPr="003A4D1C">
        <w:rPr>
          <w:rFonts w:cstheme="minorHAnsi"/>
          <w:sz w:val="28"/>
          <w:szCs w:val="28"/>
          <w:shd w:val="clear" w:color="auto" w:fill="FFFFFF"/>
        </w:rPr>
        <w:t xml:space="preserve">non </w:t>
      </w:r>
      <w:r w:rsidR="00297366" w:rsidRPr="003A4D1C">
        <w:rPr>
          <w:rFonts w:cstheme="minorHAnsi"/>
          <w:sz w:val="28"/>
          <w:szCs w:val="28"/>
          <w:shd w:val="clear" w:color="auto" w:fill="FFFFFF"/>
        </w:rPr>
        <w:t>è esistita</w:t>
      </w:r>
      <w:r w:rsidRPr="003A4D1C">
        <w:rPr>
          <w:rFonts w:cstheme="minorHAnsi"/>
          <w:sz w:val="28"/>
          <w:szCs w:val="28"/>
          <w:shd w:val="clear" w:color="auto" w:fill="FFFFFF"/>
        </w:rPr>
        <w:t xml:space="preserve"> come stato</w:t>
      </w:r>
      <w:r w:rsidR="002E723B" w:rsidRPr="003A4D1C">
        <w:rPr>
          <w:rFonts w:cstheme="minorHAnsi"/>
          <w:sz w:val="28"/>
          <w:szCs w:val="28"/>
          <w:shd w:val="clear" w:color="auto" w:fill="FFFFFF"/>
        </w:rPr>
        <w:t>, perché esistevano</w:t>
      </w:r>
      <w:r w:rsidRPr="003A4D1C">
        <w:rPr>
          <w:rFonts w:cstheme="minorHAnsi"/>
          <w:sz w:val="28"/>
          <w:szCs w:val="28"/>
          <w:shd w:val="clear" w:color="auto" w:fill="FFFFFF"/>
        </w:rPr>
        <w:t xml:space="preserve"> tanti stati indipendenti</w:t>
      </w:r>
      <w:r w:rsidR="002E723B" w:rsidRPr="003A4D1C">
        <w:rPr>
          <w:rFonts w:cstheme="minorHAnsi"/>
          <w:sz w:val="28"/>
          <w:szCs w:val="28"/>
          <w:shd w:val="clear" w:color="auto" w:fill="FFFFFF"/>
        </w:rPr>
        <w:t xml:space="preserve"> (tra cui l</w:t>
      </w:r>
      <w:r w:rsidRPr="003A4D1C">
        <w:rPr>
          <w:rFonts w:cstheme="minorHAnsi"/>
          <w:sz w:val="28"/>
          <w:szCs w:val="28"/>
          <w:shd w:val="clear" w:color="auto" w:fill="FFFFFF"/>
        </w:rPr>
        <w:t>'impero austriaco</w:t>
      </w:r>
      <w:r w:rsidR="002E723B" w:rsidRPr="003A4D1C">
        <w:rPr>
          <w:rFonts w:cstheme="minorHAnsi"/>
          <w:sz w:val="28"/>
          <w:szCs w:val="28"/>
          <w:shd w:val="clear" w:color="auto" w:fill="FFFFFF"/>
        </w:rPr>
        <w:t xml:space="preserve"> e una</w:t>
      </w:r>
      <w:r w:rsidRPr="003A4D1C">
        <w:rPr>
          <w:rFonts w:cstheme="minorHAnsi"/>
          <w:sz w:val="28"/>
          <w:szCs w:val="28"/>
          <w:shd w:val="clear" w:color="auto" w:fill="FFFFFF"/>
        </w:rPr>
        <w:t xml:space="preserve"> miriade di piccolissimi statarelli, tutti autonomi</w:t>
      </w:r>
      <w:r w:rsidR="002E723B" w:rsidRPr="003A4D1C">
        <w:rPr>
          <w:rFonts w:cstheme="minorHAnsi"/>
          <w:sz w:val="28"/>
          <w:szCs w:val="28"/>
          <w:shd w:val="clear" w:color="auto" w:fill="FFFFFF"/>
        </w:rPr>
        <w:t xml:space="preserve">). </w:t>
      </w:r>
      <w:r w:rsidRPr="003A4D1C">
        <w:rPr>
          <w:rFonts w:cstheme="minorHAnsi"/>
          <w:sz w:val="28"/>
          <w:szCs w:val="28"/>
        </w:rPr>
        <w:br/>
      </w:r>
      <w:r w:rsidRPr="003A4D1C">
        <w:rPr>
          <w:rFonts w:cstheme="minorHAnsi"/>
          <w:sz w:val="28"/>
          <w:szCs w:val="28"/>
        </w:rPr>
        <w:br/>
      </w:r>
      <w:r w:rsidRPr="003A4D1C">
        <w:rPr>
          <w:rFonts w:cstheme="minorHAnsi"/>
          <w:sz w:val="28"/>
          <w:szCs w:val="28"/>
          <w:shd w:val="clear" w:color="auto" w:fill="FFFFFF"/>
        </w:rPr>
        <w:t>Le popolazioni nei territori che oggi costituiscono la Germania non si definivano "tedeschi", bensì prussiani, frisoni, sassoni, badensi, svevi, bavaresi</w:t>
      </w:r>
      <w:r w:rsidR="002E723B" w:rsidRPr="003A4D1C">
        <w:rPr>
          <w:rFonts w:cstheme="minorHAnsi"/>
          <w:sz w:val="28"/>
          <w:szCs w:val="28"/>
          <w:shd w:val="clear" w:color="auto" w:fill="FFFFFF"/>
        </w:rPr>
        <w:t>…</w:t>
      </w:r>
    </w:p>
    <w:p w14:paraId="1FE08009" w14:textId="77777777" w:rsidR="002E723B" w:rsidRPr="003A4D1C" w:rsidRDefault="00FB737A" w:rsidP="00FB737A">
      <w:pPr>
        <w:jc w:val="both"/>
        <w:rPr>
          <w:rFonts w:cstheme="minorHAnsi"/>
          <w:sz w:val="28"/>
          <w:szCs w:val="28"/>
          <w:shd w:val="clear" w:color="auto" w:fill="FFFFFF"/>
        </w:rPr>
      </w:pPr>
      <w:r w:rsidRPr="003A4D1C">
        <w:rPr>
          <w:rFonts w:cstheme="minorHAnsi"/>
          <w:sz w:val="28"/>
          <w:szCs w:val="28"/>
          <w:shd w:val="clear" w:color="auto" w:fill="FFFFFF"/>
        </w:rPr>
        <w:t xml:space="preserve">Era più una federazione di popoli che uno stato unitario. </w:t>
      </w:r>
    </w:p>
    <w:p w14:paraId="705530C9" w14:textId="616CA1BE" w:rsidR="00FB737A" w:rsidRPr="003A4D1C" w:rsidRDefault="00FB737A" w:rsidP="00FB737A">
      <w:pPr>
        <w:jc w:val="both"/>
        <w:rPr>
          <w:rFonts w:cstheme="minorHAnsi"/>
          <w:sz w:val="28"/>
          <w:szCs w:val="28"/>
          <w:shd w:val="clear" w:color="auto" w:fill="FFFFFF"/>
        </w:rPr>
      </w:pPr>
      <w:r w:rsidRPr="003A4D1C">
        <w:rPr>
          <w:rFonts w:cstheme="minorHAnsi"/>
          <w:sz w:val="28"/>
          <w:szCs w:val="28"/>
          <w:shd w:val="clear" w:color="auto" w:fill="FFFFFF"/>
        </w:rPr>
        <w:t>Dei due stati "Germania" e "Austria" e dei due popoli "tedeschi" e "austriaci", come li conosciamo oggi, non c'era</w:t>
      </w:r>
      <w:r w:rsidR="002E723B" w:rsidRPr="003A4D1C">
        <w:rPr>
          <w:rFonts w:cstheme="minorHAnsi"/>
          <w:sz w:val="28"/>
          <w:szCs w:val="28"/>
          <w:shd w:val="clear" w:color="auto" w:fill="FFFFFF"/>
        </w:rPr>
        <w:t xml:space="preserve"> </w:t>
      </w:r>
      <w:r w:rsidRPr="003A4D1C">
        <w:rPr>
          <w:rFonts w:cstheme="minorHAnsi"/>
          <w:sz w:val="28"/>
          <w:szCs w:val="28"/>
          <w:shd w:val="clear" w:color="auto" w:fill="FFFFFF"/>
        </w:rPr>
        <w:t>traccia.</w:t>
      </w:r>
      <w:r w:rsidRPr="003A4D1C">
        <w:rPr>
          <w:rFonts w:cstheme="minorHAnsi"/>
          <w:sz w:val="28"/>
          <w:szCs w:val="28"/>
        </w:rPr>
        <w:br/>
      </w:r>
      <w:r w:rsidRPr="003A4D1C">
        <w:rPr>
          <w:rFonts w:cstheme="minorHAnsi"/>
          <w:sz w:val="28"/>
          <w:szCs w:val="28"/>
        </w:rPr>
        <w:br/>
      </w:r>
      <w:r w:rsidR="002E723B" w:rsidRPr="003A4D1C">
        <w:rPr>
          <w:rFonts w:cstheme="minorHAnsi"/>
          <w:sz w:val="28"/>
          <w:szCs w:val="28"/>
          <w:shd w:val="clear" w:color="auto" w:fill="FFFFFF"/>
        </w:rPr>
        <w:t xml:space="preserve">Non esisteva nemmeno un'unica lingua tedesca, perché si </w:t>
      </w:r>
      <w:r w:rsidRPr="003A4D1C">
        <w:rPr>
          <w:rFonts w:cstheme="minorHAnsi"/>
          <w:sz w:val="28"/>
          <w:szCs w:val="28"/>
          <w:shd w:val="clear" w:color="auto" w:fill="FFFFFF"/>
        </w:rPr>
        <w:t>parlavano dei dialetti tedeschi che potevano essere anche incomprensibili tra di loro. La lingua scritta invece, dopo Lutero, diven</w:t>
      </w:r>
      <w:r w:rsidR="002E723B" w:rsidRPr="003A4D1C">
        <w:rPr>
          <w:rFonts w:cstheme="minorHAnsi"/>
          <w:sz w:val="28"/>
          <w:szCs w:val="28"/>
          <w:shd w:val="clear" w:color="auto" w:fill="FFFFFF"/>
        </w:rPr>
        <w:t>ne</w:t>
      </w:r>
      <w:r w:rsidRPr="003A4D1C">
        <w:rPr>
          <w:rFonts w:cstheme="minorHAnsi"/>
          <w:sz w:val="28"/>
          <w:szCs w:val="28"/>
          <w:shd w:val="clear" w:color="auto" w:fill="FFFFFF"/>
        </w:rPr>
        <w:t xml:space="preserve"> più omogenea e permise la crescita di una letteratura e cultura molto ricca</w:t>
      </w:r>
      <w:r w:rsidR="002E723B" w:rsidRPr="003A4D1C">
        <w:rPr>
          <w:rFonts w:cstheme="minorHAnsi"/>
          <w:sz w:val="28"/>
          <w:szCs w:val="28"/>
          <w:shd w:val="clear" w:color="auto" w:fill="FFFFFF"/>
        </w:rPr>
        <w:t>.</w:t>
      </w:r>
    </w:p>
    <w:p w14:paraId="1A457C4F" w14:textId="6FCCD900" w:rsidR="00EE153C" w:rsidRPr="003A4D1C" w:rsidRDefault="00EE153C" w:rsidP="00EE153C">
      <w:pPr>
        <w:jc w:val="both"/>
        <w:rPr>
          <w:rFonts w:cstheme="minorHAnsi"/>
          <w:sz w:val="28"/>
          <w:szCs w:val="28"/>
          <w:shd w:val="clear" w:color="auto" w:fill="FFFFFF"/>
        </w:rPr>
      </w:pPr>
      <w:r w:rsidRPr="003A4D1C">
        <w:rPr>
          <w:rFonts w:cstheme="minorHAnsi"/>
          <w:sz w:val="28"/>
          <w:szCs w:val="28"/>
          <w:shd w:val="clear" w:color="auto" w:fill="FFFFFF"/>
        </w:rPr>
        <w:t xml:space="preserve">Fu la lotta </w:t>
      </w:r>
      <w:r w:rsidRPr="003A4D1C">
        <w:rPr>
          <w:rFonts w:cstheme="minorHAnsi"/>
          <w:sz w:val="28"/>
          <w:szCs w:val="28"/>
          <w:shd w:val="clear" w:color="auto" w:fill="FFFFFF"/>
        </w:rPr>
        <w:t>comune contro Napoleone che fece nascere, tra chi parlava tedesco, la consapevolezza di essere una Nazione</w:t>
      </w:r>
      <w:r w:rsidRPr="003A4D1C">
        <w:rPr>
          <w:rFonts w:cstheme="minorHAnsi"/>
          <w:sz w:val="28"/>
          <w:szCs w:val="28"/>
          <w:shd w:val="clear" w:color="auto" w:fill="FFFFFF"/>
        </w:rPr>
        <w:t xml:space="preserve">. </w:t>
      </w:r>
      <w:r w:rsidRPr="003A4D1C">
        <w:rPr>
          <w:rFonts w:cstheme="minorHAnsi"/>
          <w:sz w:val="28"/>
          <w:szCs w:val="28"/>
          <w:shd w:val="clear" w:color="auto" w:fill="FFFFFF"/>
        </w:rPr>
        <w:t xml:space="preserve">Fino ad allora gli stati tedeschi si erano fatti la guerra tra di loro, </w:t>
      </w:r>
      <w:r w:rsidRPr="003A4D1C">
        <w:rPr>
          <w:rFonts w:cstheme="minorHAnsi"/>
          <w:sz w:val="28"/>
          <w:szCs w:val="28"/>
          <w:shd w:val="clear" w:color="auto" w:fill="FFFFFF"/>
        </w:rPr>
        <w:t>ma a</w:t>
      </w:r>
      <w:r w:rsidRPr="003A4D1C">
        <w:rPr>
          <w:rFonts w:cstheme="minorHAnsi"/>
          <w:sz w:val="28"/>
          <w:szCs w:val="28"/>
          <w:shd w:val="clear" w:color="auto" w:fill="FFFFFF"/>
        </w:rPr>
        <w:t xml:space="preserve">vere un nemico in comune portò </w:t>
      </w:r>
      <w:r w:rsidRPr="003A4D1C">
        <w:rPr>
          <w:rFonts w:cstheme="minorHAnsi"/>
          <w:sz w:val="28"/>
          <w:szCs w:val="28"/>
          <w:shd w:val="clear" w:color="auto" w:fill="FFFFFF"/>
        </w:rPr>
        <w:t xml:space="preserve">alla nascita di </w:t>
      </w:r>
      <w:r w:rsidRPr="003A4D1C">
        <w:rPr>
          <w:rFonts w:cstheme="minorHAnsi"/>
          <w:sz w:val="28"/>
          <w:szCs w:val="28"/>
          <w:shd w:val="clear" w:color="auto" w:fill="FFFFFF"/>
        </w:rPr>
        <w:t xml:space="preserve">un patriottismo che aveva come punto di riferimento non più </w:t>
      </w:r>
      <w:r w:rsidRPr="003A4D1C">
        <w:rPr>
          <w:rFonts w:cstheme="minorHAnsi"/>
          <w:sz w:val="28"/>
          <w:szCs w:val="28"/>
          <w:shd w:val="clear" w:color="auto" w:fill="FFFFFF"/>
        </w:rPr>
        <w:t xml:space="preserve">i singoli stati germanici, ma </w:t>
      </w:r>
      <w:r w:rsidRPr="003A4D1C">
        <w:rPr>
          <w:rFonts w:cstheme="minorHAnsi"/>
          <w:sz w:val="28"/>
          <w:szCs w:val="28"/>
          <w:shd w:val="clear" w:color="auto" w:fill="FFFFFF"/>
        </w:rPr>
        <w:t>la Germania</w:t>
      </w:r>
      <w:r w:rsidRPr="003A4D1C">
        <w:rPr>
          <w:rFonts w:cstheme="minorHAnsi"/>
          <w:sz w:val="28"/>
          <w:szCs w:val="28"/>
          <w:shd w:val="clear" w:color="auto" w:fill="FFFFFF"/>
        </w:rPr>
        <w:t xml:space="preserve"> tutta</w:t>
      </w:r>
      <w:r w:rsidRPr="003A4D1C">
        <w:rPr>
          <w:rFonts w:cstheme="minorHAnsi"/>
          <w:sz w:val="28"/>
          <w:szCs w:val="28"/>
          <w:shd w:val="clear" w:color="auto" w:fill="FFFFFF"/>
        </w:rPr>
        <w:t xml:space="preserve">. </w:t>
      </w:r>
    </w:p>
    <w:p w14:paraId="443421D1" w14:textId="2D957061" w:rsidR="00EE153C" w:rsidRDefault="00C67D79" w:rsidP="00EE153C">
      <w:pPr>
        <w:jc w:val="both"/>
        <w:rPr>
          <w:rFonts w:cstheme="minorHAnsi"/>
          <w:sz w:val="28"/>
          <w:szCs w:val="28"/>
          <w:shd w:val="clear" w:color="auto" w:fill="FFFFFF"/>
        </w:rPr>
      </w:pPr>
      <w:r w:rsidRPr="003A4D1C">
        <w:rPr>
          <w:rFonts w:cstheme="minorHAnsi"/>
          <w:sz w:val="28"/>
          <w:szCs w:val="28"/>
          <w:shd w:val="clear" w:color="auto" w:fill="FFFFFF"/>
        </w:rPr>
        <w:t xml:space="preserve">In un primo momento vi furono </w:t>
      </w:r>
      <w:r w:rsidR="00EE153C" w:rsidRPr="003A4D1C">
        <w:rPr>
          <w:rFonts w:cstheme="minorHAnsi"/>
          <w:sz w:val="28"/>
          <w:szCs w:val="28"/>
          <w:shd w:val="clear" w:color="auto" w:fill="FFFFFF"/>
        </w:rPr>
        <w:t>appassionate discussioni sulla questione se l'Austria dovesse far parte di una "Nazione tedesca" o no. Per molti era impensabile escludere da un futuro stato tedesco una parte così importante del comune patrimonio storico-culturale. Per altri invece non era accettabile che tutti i popoli non-tedeschi dell'impero austriaco facessero parte di una futura nazione tedesca</w:t>
      </w:r>
      <w:r w:rsidR="003A4D1C" w:rsidRPr="003A4D1C">
        <w:rPr>
          <w:rFonts w:cstheme="minorHAnsi"/>
          <w:sz w:val="28"/>
          <w:szCs w:val="28"/>
          <w:shd w:val="clear" w:color="auto" w:fill="FFFFFF"/>
        </w:rPr>
        <w:t xml:space="preserve"> (ricordiamo che l’impero austriaco comprendeva anche territori ungheresi)</w:t>
      </w:r>
      <w:r w:rsidR="00EE153C" w:rsidRPr="003A4D1C">
        <w:rPr>
          <w:rFonts w:cstheme="minorHAnsi"/>
          <w:sz w:val="28"/>
          <w:szCs w:val="28"/>
          <w:shd w:val="clear" w:color="auto" w:fill="FFFFFF"/>
        </w:rPr>
        <w:t>.</w:t>
      </w:r>
    </w:p>
    <w:p w14:paraId="5904F9C0" w14:textId="6CDCDF7D" w:rsidR="00D53F72" w:rsidRPr="003A4D1C" w:rsidRDefault="00D53F72" w:rsidP="00EE153C">
      <w:pPr>
        <w:jc w:val="both"/>
        <w:rPr>
          <w:rFonts w:cstheme="minorHAnsi"/>
          <w:sz w:val="28"/>
          <w:szCs w:val="28"/>
          <w:shd w:val="clear" w:color="auto" w:fill="FFFFFF"/>
        </w:rPr>
      </w:pPr>
      <w:r>
        <w:rPr>
          <w:rFonts w:cstheme="minorHAnsi"/>
          <w:sz w:val="28"/>
          <w:szCs w:val="28"/>
          <w:shd w:val="clear" w:color="auto" w:fill="FFFFFF"/>
        </w:rPr>
        <w:t>Prevalse poi la politica di Bismarck, cancelliere prussiano, che riuscì a estromettere l’Austria dalla Confederazione tedesca e a mettervi a capo la Prussia.</w:t>
      </w:r>
    </w:p>
    <w:p w14:paraId="00D7830E" w14:textId="66CB5BC4" w:rsidR="003A4D1C" w:rsidRPr="003A4D1C" w:rsidRDefault="003A4D1C" w:rsidP="00EE153C">
      <w:pPr>
        <w:jc w:val="both"/>
        <w:rPr>
          <w:rFonts w:cstheme="minorHAnsi"/>
          <w:sz w:val="28"/>
          <w:szCs w:val="28"/>
          <w:shd w:val="clear" w:color="auto" w:fill="FFFFFF"/>
        </w:rPr>
      </w:pPr>
    </w:p>
    <w:p w14:paraId="228C6A70" w14:textId="3934FCB0" w:rsidR="003A4D1C" w:rsidRPr="003A4D1C" w:rsidRDefault="003A4D1C" w:rsidP="00EE153C">
      <w:pPr>
        <w:jc w:val="both"/>
        <w:rPr>
          <w:rFonts w:cstheme="minorHAnsi"/>
          <w:b/>
          <w:bCs/>
          <w:sz w:val="28"/>
          <w:szCs w:val="28"/>
          <w:shd w:val="clear" w:color="auto" w:fill="FFFFFF"/>
        </w:rPr>
      </w:pPr>
      <w:r w:rsidRPr="003A4D1C">
        <w:rPr>
          <w:rFonts w:cstheme="minorHAnsi"/>
          <w:b/>
          <w:bCs/>
          <w:sz w:val="28"/>
          <w:szCs w:val="28"/>
          <w:shd w:val="clear" w:color="auto" w:fill="FFFFFF"/>
        </w:rPr>
        <w:t>AUSTRIA</w:t>
      </w:r>
    </w:p>
    <w:p w14:paraId="1080A2DC" w14:textId="77777777" w:rsidR="003A4D1C" w:rsidRDefault="003A4D1C" w:rsidP="00EE153C">
      <w:pPr>
        <w:jc w:val="both"/>
        <w:rPr>
          <w:rFonts w:cstheme="minorHAnsi"/>
          <w:sz w:val="28"/>
          <w:szCs w:val="28"/>
          <w:shd w:val="clear" w:color="auto" w:fill="FAF9F6"/>
        </w:rPr>
      </w:pPr>
      <w:r>
        <w:rPr>
          <w:rFonts w:cstheme="minorHAnsi"/>
          <w:sz w:val="28"/>
          <w:szCs w:val="28"/>
          <w:shd w:val="clear" w:color="auto" w:fill="FAF9F6"/>
        </w:rPr>
        <w:t xml:space="preserve">Fu </w:t>
      </w:r>
      <w:hyperlink r:id="rId4" w:history="1">
        <w:r w:rsidRPr="003A4D1C">
          <w:rPr>
            <w:rStyle w:val="Collegamentoipertestuale"/>
            <w:rFonts w:cstheme="minorHAnsi"/>
            <w:color w:val="auto"/>
            <w:sz w:val="28"/>
            <w:szCs w:val="28"/>
            <w:u w:val="none"/>
            <w:shd w:val="clear" w:color="auto" w:fill="FAF9F6"/>
          </w:rPr>
          <w:t>Carlomagno</w:t>
        </w:r>
      </w:hyperlink>
      <w:r w:rsidRPr="003A4D1C">
        <w:rPr>
          <w:rFonts w:cstheme="minorHAnsi"/>
          <w:sz w:val="28"/>
          <w:szCs w:val="28"/>
          <w:shd w:val="clear" w:color="auto" w:fill="FAF9F6"/>
        </w:rPr>
        <w:t> </w:t>
      </w:r>
      <w:r>
        <w:rPr>
          <w:rFonts w:cstheme="minorHAnsi"/>
          <w:sz w:val="28"/>
          <w:szCs w:val="28"/>
          <w:shd w:val="clear" w:color="auto" w:fill="FAF9F6"/>
        </w:rPr>
        <w:t xml:space="preserve">a creare nel territorio dell’attuale Austria </w:t>
      </w:r>
      <w:r w:rsidRPr="003A4D1C">
        <w:rPr>
          <w:rFonts w:cstheme="minorHAnsi"/>
          <w:sz w:val="28"/>
          <w:szCs w:val="28"/>
          <w:shd w:val="clear" w:color="auto" w:fill="FAF9F6"/>
        </w:rPr>
        <w:t xml:space="preserve"> </w:t>
      </w:r>
      <w:r>
        <w:rPr>
          <w:rFonts w:cstheme="minorHAnsi"/>
          <w:sz w:val="28"/>
          <w:szCs w:val="28"/>
          <w:shd w:val="clear" w:color="auto" w:fill="FAF9F6"/>
        </w:rPr>
        <w:t xml:space="preserve">la </w:t>
      </w:r>
      <w:r w:rsidRPr="003A4D1C">
        <w:rPr>
          <w:rFonts w:cstheme="minorHAnsi"/>
          <w:sz w:val="28"/>
          <w:szCs w:val="28"/>
          <w:shd w:val="clear" w:color="auto" w:fill="FAF9F6"/>
        </w:rPr>
        <w:t>Marca orientale</w:t>
      </w:r>
      <w:r>
        <w:rPr>
          <w:rFonts w:cstheme="minorHAnsi"/>
          <w:sz w:val="28"/>
          <w:szCs w:val="28"/>
          <w:shd w:val="clear" w:color="auto" w:fill="FAF9F6"/>
        </w:rPr>
        <w:t xml:space="preserve">, ossia </w:t>
      </w:r>
      <w:r w:rsidRPr="003A4D1C">
        <w:rPr>
          <w:rFonts w:cstheme="minorHAnsi"/>
          <w:sz w:val="28"/>
          <w:szCs w:val="28"/>
          <w:shd w:val="clear" w:color="auto" w:fill="FAF9F6"/>
        </w:rPr>
        <w:t xml:space="preserve">una struttura politico-statale finalizzata alla difesa del regno franco </w:t>
      </w:r>
      <w:r>
        <w:rPr>
          <w:rFonts w:cstheme="minorHAnsi"/>
          <w:sz w:val="28"/>
          <w:szCs w:val="28"/>
          <w:shd w:val="clear" w:color="auto" w:fill="FAF9F6"/>
        </w:rPr>
        <w:t xml:space="preserve">dai </w:t>
      </w:r>
      <w:r w:rsidRPr="003A4D1C">
        <w:rPr>
          <w:rFonts w:cstheme="minorHAnsi"/>
          <w:sz w:val="28"/>
          <w:szCs w:val="28"/>
          <w:shd w:val="clear" w:color="auto" w:fill="FAF9F6"/>
        </w:rPr>
        <w:t xml:space="preserve">popoli provenienti da oriente. </w:t>
      </w:r>
    </w:p>
    <w:p w14:paraId="581B8AA0" w14:textId="77777777" w:rsidR="003A4D1C" w:rsidRDefault="003A4D1C" w:rsidP="00EE153C">
      <w:pPr>
        <w:jc w:val="both"/>
        <w:rPr>
          <w:rFonts w:cstheme="minorHAnsi"/>
          <w:sz w:val="28"/>
          <w:szCs w:val="28"/>
          <w:shd w:val="clear" w:color="auto" w:fill="FAF9F6"/>
        </w:rPr>
      </w:pPr>
      <w:r>
        <w:rPr>
          <w:rFonts w:cstheme="minorHAnsi"/>
          <w:sz w:val="28"/>
          <w:szCs w:val="28"/>
          <w:shd w:val="clear" w:color="auto" w:fill="FAF9F6"/>
        </w:rPr>
        <w:lastRenderedPageBreak/>
        <w:t xml:space="preserve">Fino alla </w:t>
      </w:r>
      <w:r w:rsidRPr="003A4D1C">
        <w:rPr>
          <w:rFonts w:cstheme="minorHAnsi"/>
          <w:sz w:val="28"/>
          <w:szCs w:val="28"/>
          <w:shd w:val="clear" w:color="auto" w:fill="FAF9F6"/>
        </w:rPr>
        <w:t>prima metà del 13°</w:t>
      </w:r>
      <w:r>
        <w:rPr>
          <w:rFonts w:cstheme="minorHAnsi"/>
          <w:sz w:val="28"/>
          <w:szCs w:val="28"/>
          <w:shd w:val="clear" w:color="auto" w:fill="FAF9F6"/>
        </w:rPr>
        <w:t xml:space="preserve"> secolo</w:t>
      </w:r>
      <w:r w:rsidRPr="003A4D1C">
        <w:rPr>
          <w:rFonts w:cstheme="minorHAnsi"/>
          <w:sz w:val="28"/>
          <w:szCs w:val="28"/>
          <w:shd w:val="clear" w:color="auto" w:fill="FAF9F6"/>
        </w:rPr>
        <w:t xml:space="preserve">, la Marca orientale, fu sotto il dominio dei Babenberg, che ottennero il titolo di duchi e divennero vassalli del Sacro Romano Impero. </w:t>
      </w:r>
    </w:p>
    <w:p w14:paraId="40CEBF7C" w14:textId="390DEEE1" w:rsidR="003A4D1C" w:rsidRDefault="003A4D1C" w:rsidP="00EE153C">
      <w:pPr>
        <w:jc w:val="both"/>
        <w:rPr>
          <w:rFonts w:cstheme="minorHAnsi"/>
          <w:sz w:val="28"/>
          <w:szCs w:val="28"/>
          <w:shd w:val="clear" w:color="auto" w:fill="FAF9F6"/>
        </w:rPr>
      </w:pPr>
      <w:r w:rsidRPr="003A4D1C">
        <w:rPr>
          <w:rFonts w:cstheme="minorHAnsi"/>
          <w:sz w:val="28"/>
          <w:szCs w:val="28"/>
          <w:shd w:val="clear" w:color="auto" w:fill="FAF9F6"/>
        </w:rPr>
        <w:t>A essi subentrarono nella seconda metà del 13° secolo gli Asburgo</w:t>
      </w:r>
      <w:r>
        <w:rPr>
          <w:rFonts w:cstheme="minorHAnsi"/>
          <w:sz w:val="28"/>
          <w:szCs w:val="28"/>
          <w:shd w:val="clear" w:color="auto" w:fill="FAF9F6"/>
        </w:rPr>
        <w:t xml:space="preserve">, </w:t>
      </w:r>
      <w:r w:rsidRPr="003A4D1C">
        <w:rPr>
          <w:rFonts w:cstheme="minorHAnsi"/>
          <w:sz w:val="28"/>
          <w:szCs w:val="28"/>
          <w:shd w:val="clear" w:color="auto" w:fill="FAF9F6"/>
        </w:rPr>
        <w:t>che mantennero saldamente il proprio dominio sulla regione sino al principio del Novecento</w:t>
      </w:r>
      <w:r>
        <w:rPr>
          <w:rFonts w:cstheme="minorHAnsi"/>
          <w:sz w:val="28"/>
          <w:szCs w:val="28"/>
          <w:shd w:val="clear" w:color="auto" w:fill="FAF9F6"/>
        </w:rPr>
        <w:t>.</w:t>
      </w:r>
    </w:p>
    <w:p w14:paraId="6691F179" w14:textId="77777777" w:rsidR="003A4D1C" w:rsidRPr="00FD17C0" w:rsidRDefault="003A4D1C" w:rsidP="00EE153C">
      <w:pPr>
        <w:jc w:val="both"/>
        <w:rPr>
          <w:rFonts w:cstheme="minorHAnsi"/>
          <w:sz w:val="28"/>
          <w:szCs w:val="28"/>
          <w:shd w:val="clear" w:color="auto" w:fill="FFFFFF"/>
        </w:rPr>
      </w:pPr>
    </w:p>
    <w:p w14:paraId="72CE7359" w14:textId="10D78C83" w:rsidR="00FD17C0" w:rsidRDefault="00FD17C0" w:rsidP="00FB737A">
      <w:pPr>
        <w:jc w:val="both"/>
        <w:rPr>
          <w:rFonts w:cstheme="minorHAnsi"/>
          <w:sz w:val="28"/>
          <w:szCs w:val="28"/>
          <w:shd w:val="clear" w:color="auto" w:fill="FAF9F6"/>
        </w:rPr>
      </w:pPr>
      <w:r w:rsidRPr="00FD17C0">
        <w:rPr>
          <w:rFonts w:cstheme="minorHAnsi"/>
          <w:sz w:val="28"/>
          <w:szCs w:val="28"/>
          <w:shd w:val="clear" w:color="auto" w:fill="FAF9F6"/>
        </w:rPr>
        <w:t xml:space="preserve">Dopo la Rivoluzione francese e l'età napoleonica (che posero fine nel 1806 al Sacro Romano Impero, sulle cui ceneri sorse nel 1815 l'impero d'Austria), l'Austria </w:t>
      </w:r>
      <w:r>
        <w:rPr>
          <w:rFonts w:cstheme="minorHAnsi"/>
          <w:sz w:val="28"/>
          <w:szCs w:val="28"/>
          <w:shd w:val="clear" w:color="auto" w:fill="FAF9F6"/>
        </w:rPr>
        <w:t xml:space="preserve">fu guidata dal </w:t>
      </w:r>
      <w:r w:rsidRPr="00FD17C0">
        <w:rPr>
          <w:rFonts w:cstheme="minorHAnsi"/>
          <w:sz w:val="28"/>
          <w:szCs w:val="28"/>
          <w:shd w:val="clear" w:color="auto" w:fill="FAF9F6"/>
        </w:rPr>
        <w:t>cancelliere Metternich</w:t>
      </w:r>
      <w:r>
        <w:rPr>
          <w:rFonts w:cstheme="minorHAnsi"/>
          <w:sz w:val="28"/>
          <w:szCs w:val="28"/>
          <w:shd w:val="clear" w:color="auto" w:fill="FAF9F6"/>
        </w:rPr>
        <w:t>,</w:t>
      </w:r>
      <w:r w:rsidRPr="00FD17C0">
        <w:rPr>
          <w:rFonts w:cstheme="minorHAnsi"/>
          <w:sz w:val="28"/>
          <w:szCs w:val="28"/>
          <w:shd w:val="clear" w:color="auto" w:fill="FAF9F6"/>
        </w:rPr>
        <w:t xml:space="preserve"> uno dei maggiori protagonisti della Restaurazione in Europa.</w:t>
      </w:r>
      <w:r>
        <w:rPr>
          <w:rFonts w:cstheme="minorHAnsi"/>
          <w:sz w:val="28"/>
          <w:szCs w:val="28"/>
          <w:shd w:val="clear" w:color="auto" w:fill="FAF9F6"/>
        </w:rPr>
        <w:t xml:space="preserve"> La sua politica era duramente repressiva e contraria a ogni concessione di libertà, sia verso i sudditi austriaci, sia verso le richieste di autonomia e di indipendenza delle varie </w:t>
      </w:r>
      <w:r w:rsidRPr="00FD17C0">
        <w:rPr>
          <w:rFonts w:cstheme="minorHAnsi"/>
          <w:sz w:val="28"/>
          <w:szCs w:val="28"/>
          <w:shd w:val="clear" w:color="auto" w:fill="FAF9F6"/>
        </w:rPr>
        <w:t xml:space="preserve">nazionalità che appartenevano all'impero, in primo luogo </w:t>
      </w:r>
      <w:r>
        <w:rPr>
          <w:rFonts w:cstheme="minorHAnsi"/>
          <w:sz w:val="28"/>
          <w:szCs w:val="28"/>
          <w:shd w:val="clear" w:color="auto" w:fill="FAF9F6"/>
        </w:rPr>
        <w:t xml:space="preserve">a quelle degli </w:t>
      </w:r>
      <w:r w:rsidRPr="00FD17C0">
        <w:rPr>
          <w:rFonts w:cstheme="minorHAnsi"/>
          <w:sz w:val="28"/>
          <w:szCs w:val="28"/>
          <w:shd w:val="clear" w:color="auto" w:fill="FAF9F6"/>
        </w:rPr>
        <w:t xml:space="preserve">Italiani e </w:t>
      </w:r>
      <w:r>
        <w:rPr>
          <w:rFonts w:cstheme="minorHAnsi"/>
          <w:sz w:val="28"/>
          <w:szCs w:val="28"/>
          <w:shd w:val="clear" w:color="auto" w:fill="FAF9F6"/>
        </w:rPr>
        <w:t xml:space="preserve">degli </w:t>
      </w:r>
      <w:r w:rsidRPr="00FD17C0">
        <w:rPr>
          <w:rFonts w:cstheme="minorHAnsi"/>
          <w:sz w:val="28"/>
          <w:szCs w:val="28"/>
          <w:shd w:val="clear" w:color="auto" w:fill="FAF9F6"/>
        </w:rPr>
        <w:t xml:space="preserve">Ungheresi. </w:t>
      </w:r>
    </w:p>
    <w:p w14:paraId="3692F83E" w14:textId="77777777" w:rsidR="00FD17C0" w:rsidRDefault="00FD17C0" w:rsidP="00FB737A">
      <w:pPr>
        <w:jc w:val="both"/>
        <w:rPr>
          <w:rFonts w:cstheme="minorHAnsi"/>
          <w:sz w:val="28"/>
          <w:szCs w:val="28"/>
          <w:shd w:val="clear" w:color="auto" w:fill="FAF9F6"/>
        </w:rPr>
      </w:pPr>
      <w:r w:rsidRPr="00FD17C0">
        <w:rPr>
          <w:rFonts w:cstheme="minorHAnsi"/>
          <w:sz w:val="28"/>
          <w:szCs w:val="28"/>
          <w:shd w:val="clear" w:color="auto" w:fill="FAF9F6"/>
        </w:rPr>
        <w:t xml:space="preserve">Fu quindi investita dalle rivoluzioni del 1848, a cui rispose con una spietata repressione. </w:t>
      </w:r>
    </w:p>
    <w:p w14:paraId="16B37E03" w14:textId="6EDFEEA5" w:rsidR="00297366" w:rsidRDefault="00FD17C0" w:rsidP="00FB737A">
      <w:pPr>
        <w:jc w:val="both"/>
        <w:rPr>
          <w:rFonts w:cstheme="minorHAnsi"/>
          <w:sz w:val="28"/>
          <w:szCs w:val="28"/>
          <w:shd w:val="clear" w:color="auto" w:fill="FAF9F6"/>
        </w:rPr>
      </w:pPr>
      <w:r w:rsidRPr="00FD17C0">
        <w:rPr>
          <w:rFonts w:cstheme="minorHAnsi"/>
          <w:sz w:val="28"/>
          <w:szCs w:val="28"/>
          <w:shd w:val="clear" w:color="auto" w:fill="FAF9F6"/>
        </w:rPr>
        <w:t>Sconfitta dalla Francia e dal Piemonte nel 1859, e dalla Prussia e dall'Italia nel 1866, perdette le sue province italiane</w:t>
      </w:r>
      <w:r>
        <w:rPr>
          <w:rFonts w:cstheme="minorHAnsi"/>
          <w:sz w:val="28"/>
          <w:szCs w:val="28"/>
          <w:shd w:val="clear" w:color="auto" w:fill="FAF9F6"/>
        </w:rPr>
        <w:t>.</w:t>
      </w:r>
    </w:p>
    <w:p w14:paraId="1FD32821" w14:textId="5123A41E" w:rsidR="00FD17C0" w:rsidRPr="00FD17C0" w:rsidRDefault="00FD17C0" w:rsidP="00FB737A">
      <w:pPr>
        <w:jc w:val="both"/>
        <w:rPr>
          <w:rFonts w:cstheme="minorHAnsi"/>
          <w:sz w:val="28"/>
          <w:szCs w:val="28"/>
          <w:shd w:val="clear" w:color="auto" w:fill="FFFFFF"/>
        </w:rPr>
      </w:pPr>
      <w:r>
        <w:rPr>
          <w:rFonts w:cstheme="minorHAnsi"/>
          <w:sz w:val="28"/>
          <w:szCs w:val="28"/>
          <w:shd w:val="clear" w:color="auto" w:fill="FAF9F6"/>
        </w:rPr>
        <w:t xml:space="preserve">Partecipò poi alla </w:t>
      </w:r>
      <w:r w:rsidRPr="00FD17C0">
        <w:rPr>
          <w:rFonts w:cstheme="minorHAnsi"/>
          <w:sz w:val="28"/>
          <w:szCs w:val="28"/>
          <w:shd w:val="clear" w:color="auto" w:fill="FAF9F6"/>
        </w:rPr>
        <w:t xml:space="preserve">Prima guerra mondiale </w:t>
      </w:r>
      <w:r>
        <w:rPr>
          <w:rFonts w:cstheme="minorHAnsi"/>
          <w:sz w:val="28"/>
          <w:szCs w:val="28"/>
          <w:shd w:val="clear" w:color="auto" w:fill="FAF9F6"/>
        </w:rPr>
        <w:t>a fianco della Germania</w:t>
      </w:r>
      <w:r w:rsidRPr="00FD17C0">
        <w:rPr>
          <w:rFonts w:cstheme="minorHAnsi"/>
          <w:sz w:val="28"/>
          <w:szCs w:val="28"/>
          <w:shd w:val="clear" w:color="auto" w:fill="FAF9F6"/>
        </w:rPr>
        <w:t>(1914-18). La sconfitta in guerra segnò la fine dell'impero d'Austria e la nascita della Repubblica austriaca.</w:t>
      </w:r>
    </w:p>
    <w:sectPr w:rsidR="00FD17C0" w:rsidRPr="00FD17C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737A"/>
    <w:rsid w:val="00297366"/>
    <w:rsid w:val="002E723B"/>
    <w:rsid w:val="003A4D1C"/>
    <w:rsid w:val="00C67D79"/>
    <w:rsid w:val="00D53F72"/>
    <w:rsid w:val="00EE153C"/>
    <w:rsid w:val="00FB737A"/>
    <w:rsid w:val="00FD1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9FA2DC"/>
  <w15:chartTrackingRefBased/>
  <w15:docId w15:val="{01AE10BA-BE72-4368-BFB6-A7E85AD78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FB737A"/>
    <w:rPr>
      <w:color w:val="0000FF"/>
      <w:u w:val="single"/>
    </w:rPr>
  </w:style>
  <w:style w:type="character" w:styleId="Enfasigrassetto">
    <w:name w:val="Strong"/>
    <w:basedOn w:val="Carpredefinitoparagrafo"/>
    <w:uiPriority w:val="22"/>
    <w:qFormat/>
    <w:rsid w:val="00FB737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treccani.it/enciclopedia/carlomagno_(Enciclopedia-dei-ragazzi)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501</Words>
  <Characters>2862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amici</dc:creator>
  <cp:keywords/>
  <dc:description/>
  <cp:lastModifiedBy>emanuela amici</cp:lastModifiedBy>
  <cp:revision>6</cp:revision>
  <dcterms:created xsi:type="dcterms:W3CDTF">2022-10-13T15:48:00Z</dcterms:created>
  <dcterms:modified xsi:type="dcterms:W3CDTF">2022-10-13T16:27:00Z</dcterms:modified>
</cp:coreProperties>
</file>